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08930" w14:textId="4613E7A3" w:rsidR="00ED49DF" w:rsidRPr="005F2BD3" w:rsidRDefault="00CD7314">
      <w:pPr>
        <w:rPr>
          <w:b/>
          <w:bCs/>
          <w:sz w:val="36"/>
          <w:szCs w:val="36"/>
        </w:rPr>
      </w:pPr>
      <w:r w:rsidRPr="005F2BD3">
        <w:rPr>
          <w:b/>
          <w:bCs/>
          <w:sz w:val="36"/>
          <w:szCs w:val="36"/>
        </w:rPr>
        <w:t>CAUSES</w:t>
      </w:r>
    </w:p>
    <w:p w14:paraId="0DD6B136" w14:textId="71E8C777" w:rsidR="00CD7314" w:rsidRDefault="005F2BD3">
      <w:r>
        <w:rPr>
          <w:noProof/>
          <w:sz w:val="96"/>
          <w:szCs w:val="96"/>
        </w:rPr>
        <mc:AlternateContent>
          <mc:Choice Requires="wps">
            <w:drawing>
              <wp:anchor distT="0" distB="0" distL="114300" distR="114300" simplePos="0" relativeHeight="251662336" behindDoc="0" locked="0" layoutInCell="1" allowOverlap="1" wp14:anchorId="396CCE8C" wp14:editId="62681E5E">
                <wp:simplePos x="0" y="0"/>
                <wp:positionH relativeFrom="column">
                  <wp:posOffset>1988820</wp:posOffset>
                </wp:positionH>
                <wp:positionV relativeFrom="paragraph">
                  <wp:posOffset>285750</wp:posOffset>
                </wp:positionV>
                <wp:extent cx="685800" cy="777240"/>
                <wp:effectExtent l="38100" t="38100" r="19050" b="41910"/>
                <wp:wrapNone/>
                <wp:docPr id="1388880354" name="Straight Connector 6"/>
                <wp:cNvGraphicFramePr/>
                <a:graphic xmlns:a="http://schemas.openxmlformats.org/drawingml/2006/main">
                  <a:graphicData uri="http://schemas.microsoft.com/office/word/2010/wordprocessingShape">
                    <wps:wsp>
                      <wps:cNvCnPr/>
                      <wps:spPr>
                        <a:xfrm flipH="1">
                          <a:off x="0" y="0"/>
                          <a:ext cx="685800" cy="77724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092C6"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6pt,22.5pt" to="210.6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bJsQEAAKcDAAAOAAAAZHJzL2Uyb0RvYy54bWysU8tu2zAQvBfoPxC815KN1DYEyzkkaHoo&#10;2qCPD2CopUWUL5CsJf99lytbCZoWKIJcCIrcGc7MrnbXozXsCDFp71q+XNScgZO+0+7Q8h/fP7zb&#10;cpaycJ0w3kHLT5D49f7tm90QGlj53psOIkMSl5ohtLzPOTRVlWQPVqSFD+DwUvloRcbPeKi6KAZk&#10;t6Za1fW6GnzsQvQSUsLT2+mS74lfKZD5i1IJMjMtR22Z1kjrQ1mr/U40hyhCr+VZhniBCiu0w0dn&#10;qluRBfsV9TMqq2X0yau8kN5WXiktgTygm2X9h5tvvQhAXjCcFOaY0uvRys/HG3cfMYYhpCaF+1hc&#10;jCpapowOH7Gn5AuVspFiO82xwZiZxMP19v22xnAlXm02m9UVxVpNNIUuxJTvwFtWNi032hVXohHH&#10;Tynj01h6KSnHxrEBmdbY39Kf6lEZ7fLJwFT2FRTTHSqYNNLQwI2J7Ciw3d3PJcELIVYWiNLGzKCa&#10;NPwTdK4tMKBB+l/gXE0vepdnoNXOx7+9mseLVDXVX1xPXovtB9+dqE8UB04DxXae3DJuT78J/vh/&#10;7X8DAAD//wMAUEsDBBQABgAIAAAAIQDXg3Sh4AAAAAoBAAAPAAAAZHJzL2Rvd25yZXYueG1sTI9N&#10;T8MwDIbvSPyHyEjcWPpFO0rTCSE47ILGBkLcssZrKxqnarKt/HvMCY62H71+3mo120GccPK9IwXx&#10;IgKB1DjTU6vgbfd8swThgyajB0eo4Bs9rOrLi0qXxp3pFU/b0AoOIV9qBV0IYymlbzq02i/ciMS3&#10;g5usDjxOrTSTPnO4HWQSRbm0uif+0OkRHztsvrZHq+DzZd4sD0X+/oRpsf6IzOZuvWuVur6aH+5B&#10;BJzDHwy/+qwONTvt3ZGMF4OCNE4TRhVkt9yJgSyJebFnMi8ykHUl/1eofwAAAP//AwBQSwECLQAU&#10;AAYACAAAACEAtoM4kv4AAADhAQAAEwAAAAAAAAAAAAAAAAAAAAAAW0NvbnRlbnRfVHlwZXNdLnht&#10;bFBLAQItABQABgAIAAAAIQA4/SH/1gAAAJQBAAALAAAAAAAAAAAAAAAAAC8BAABfcmVscy8ucmVs&#10;c1BLAQItABQABgAIAAAAIQBhJvbJsQEAAKcDAAAOAAAAAAAAAAAAAAAAAC4CAABkcnMvZTJvRG9j&#10;LnhtbFBLAQItABQABgAIAAAAIQDXg3Sh4AAAAAoBAAAPAAAAAAAAAAAAAAAAAAsEAABkcnMvZG93&#10;bnJldi54bWxQSwUGAAAAAAQABADzAAAAGAUAAAAA&#10;" strokecolor="black [3200]" strokeweight="6pt">
                <v:stroke joinstyle="miter"/>
              </v:line>
            </w:pict>
          </mc:Fallback>
        </mc:AlternateContent>
      </w:r>
      <w:r w:rsidR="00E83A7E">
        <w:rPr>
          <w:noProof/>
          <w:sz w:val="96"/>
          <w:szCs w:val="96"/>
        </w:rPr>
        <mc:AlternateContent>
          <mc:Choice Requires="wps">
            <w:drawing>
              <wp:anchor distT="0" distB="0" distL="114300" distR="114300" simplePos="0" relativeHeight="251659264" behindDoc="0" locked="0" layoutInCell="1" allowOverlap="1" wp14:anchorId="1E479B5C" wp14:editId="347352B8">
                <wp:simplePos x="0" y="0"/>
                <wp:positionH relativeFrom="column">
                  <wp:posOffset>1783080</wp:posOffset>
                </wp:positionH>
                <wp:positionV relativeFrom="paragraph">
                  <wp:posOffset>171450</wp:posOffset>
                </wp:positionV>
                <wp:extent cx="1097280" cy="1021080"/>
                <wp:effectExtent l="38100" t="38100" r="45720" b="45720"/>
                <wp:wrapNone/>
                <wp:docPr id="1099403682" name="Flowchart: Connector 4"/>
                <wp:cNvGraphicFramePr/>
                <a:graphic xmlns:a="http://schemas.openxmlformats.org/drawingml/2006/main">
                  <a:graphicData uri="http://schemas.microsoft.com/office/word/2010/wordprocessingShape">
                    <wps:wsp>
                      <wps:cNvSpPr/>
                      <wps:spPr>
                        <a:xfrm>
                          <a:off x="0" y="0"/>
                          <a:ext cx="1097280" cy="1021080"/>
                        </a:xfrm>
                        <a:prstGeom prst="flowChartConnector">
                          <a:avLst/>
                        </a:prstGeom>
                        <a:ln w="762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7A96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40.4pt;margin-top:13.5pt;width:86.4pt;height: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pddAIAAEUFAAAOAAAAZHJzL2Uyb0RvYy54bWysVEtv2zAMvg/YfxB0X20HWR9BnSJI0WFA&#10;0RZLh55VWYqNyaJGKXGyXz9KdpygK3YYdpFJ8/3xcX2zaw3bKvQN2JIXZzlnykqoGrsu+ffnu0+X&#10;nPkgbCUMWFXyvfL8Zv7xw3XnZmoCNZhKISMn1s86V/I6BDfLMi9r1Qp/Bk5ZEmrAVgRicZ1VKDry&#10;3ppskufnWQdYOQSpvKe/t72Qz5N/rZUMj1p7FZgpOeUW0ovpfY1vNr8WszUKVzdySEP8QxataCwF&#10;HV3diiDYBps/XLWNRPCgw5mENgOtG6lSDVRNkb+pZlULp1ItBI53I0z+/7mVD9uVe0KCoXN+5omM&#10;Vew0tvFL+bFdAms/gqV2gUn6WeRXF5NLwlSSrMgnRU4M+cmO5g59+KKgZZEouTbQLWuBYQnWUmcA&#10;E2Rie+9Db3gwiLGNZV3JL86py0nNg2mqu8aYKEzzoZYG2VZQZ8OuGEKfaFEixlI+x8ISFfZG9f6/&#10;Kc2aikqZ9AHizB19CimVDeeDX2NJO5ppymA0LN4zNOGQzKAbzVSaxdFwKOlvEUeLFBVsGI3bxg7Q&#10;vYGh+jFG7vUP1fc1x/Jfodo/IUPoN8E7eddQc+6FD08CafSpobTO4ZGe2K+Sw0BxVgP+eu9/1KeJ&#10;JClnHa1Syf3PjUDFmflqaVaviuk07l5ipp8vJsTgqeT1VGI37RKopwUdDicTGfWDOZAaoX2hrV/E&#10;qCQSVlLsksuAB2YZ+hWnuyHVYpHUaN+cCPd25WR0HlGN4/a8exHohgkNNNwPcFg7MXszmr1utLSw&#10;2ATQTZrbI64D3rSraQ+GuxKPwSmftI7Xb/4bAAD//wMAUEsDBBQABgAIAAAAIQCqA+Cq3wAAAAoB&#10;AAAPAAAAZHJzL2Rvd25yZXYueG1sTI/BTsMwDIbvSLxDZCRuLGGwrSpNpwmJA+IyNgTXtDFNWeNU&#10;TdZ1b485jZstf/r9/cV68p0YcYhtIA33MwUCqQ62pUbDx/7lLgMRkyFrukCo4YwR1uX1VWFyG070&#10;juMuNYJDKOZGg0upz6WMtUNv4iz0SHz7DoM3idehkXYwJw73nZwrtZTetMQfnOnx2WF92B29hsPb&#10;6yg3P3v3Fc9qWy2cl59br/XtzbR5ApFwShcY/vRZHUp2qsKRbBSdhnmmWD3xsOJODDwuHpYgKiaz&#10;VQayLOT/CuUvAAAA//8DAFBLAQItABQABgAIAAAAIQC2gziS/gAAAOEBAAATAAAAAAAAAAAAAAAA&#10;AAAAAABbQ29udGVudF9UeXBlc10ueG1sUEsBAi0AFAAGAAgAAAAhADj9If/WAAAAlAEAAAsAAAAA&#10;AAAAAAAAAAAALwEAAF9yZWxzLy5yZWxzUEsBAi0AFAAGAAgAAAAhAEEXel10AgAARQUAAA4AAAAA&#10;AAAAAAAAAAAALgIAAGRycy9lMm9Eb2MueG1sUEsBAi0AFAAGAAgAAAAhAKoD4KrfAAAACgEAAA8A&#10;AAAAAAAAAAAAAAAAzgQAAGRycy9kb3ducmV2LnhtbFBLBQYAAAAABAAEAPMAAADaBQAAAAA=&#10;" fillcolor="white [3201]" strokecolor="black [3213]" strokeweight="6pt">
                <v:stroke joinstyle="miter"/>
              </v:shape>
            </w:pict>
          </mc:Fallback>
        </mc:AlternateContent>
      </w:r>
    </w:p>
    <w:p w14:paraId="78903943" w14:textId="78832F42" w:rsidR="00CD7314" w:rsidRDefault="00186EFF" w:rsidP="004C252C">
      <w:pPr>
        <w:ind w:left="1440" w:firstLine="720"/>
        <w:rPr>
          <w:noProof/>
          <w:sz w:val="96"/>
          <w:szCs w:val="96"/>
        </w:rPr>
      </w:pPr>
      <w:r>
        <w:rPr>
          <w:noProof/>
          <w:sz w:val="96"/>
          <w:szCs w:val="96"/>
        </w:rPr>
        <mc:AlternateContent>
          <mc:Choice Requires="wps">
            <w:drawing>
              <wp:anchor distT="0" distB="0" distL="114300" distR="114300" simplePos="0" relativeHeight="251680768" behindDoc="0" locked="0" layoutInCell="1" allowOverlap="1" wp14:anchorId="5BB8F441" wp14:editId="2CEA4FDD">
                <wp:simplePos x="0" y="0"/>
                <wp:positionH relativeFrom="column">
                  <wp:posOffset>1821180</wp:posOffset>
                </wp:positionH>
                <wp:positionV relativeFrom="paragraph">
                  <wp:posOffset>256540</wp:posOffset>
                </wp:positionV>
                <wp:extent cx="1028700" cy="304800"/>
                <wp:effectExtent l="0" t="0" r="0" b="0"/>
                <wp:wrapNone/>
                <wp:docPr id="1155211187" name="Text Box 7"/>
                <wp:cNvGraphicFramePr/>
                <a:graphic xmlns:a="http://schemas.openxmlformats.org/drawingml/2006/main">
                  <a:graphicData uri="http://schemas.microsoft.com/office/word/2010/wordprocessingShape">
                    <wps:wsp>
                      <wps:cNvSpPr txBox="1"/>
                      <wps:spPr>
                        <a:xfrm>
                          <a:off x="0" y="0"/>
                          <a:ext cx="1028700" cy="304800"/>
                        </a:xfrm>
                        <a:prstGeom prst="rect">
                          <a:avLst/>
                        </a:prstGeom>
                        <a:solidFill>
                          <a:srgbClr val="FF0000"/>
                        </a:solidFill>
                        <a:ln w="6350">
                          <a:noFill/>
                        </a:ln>
                      </wps:spPr>
                      <wps:txbx>
                        <w:txbxContent>
                          <w:p w14:paraId="042FC798" w14:textId="72B55B6C" w:rsidR="00186EFF" w:rsidRPr="00275B9E" w:rsidRDefault="00186EFF" w:rsidP="00275B9E">
                            <w:pPr>
                              <w:jc w:val="center"/>
                              <w:rPr>
                                <w:b/>
                                <w:bCs/>
                                <w:color w:val="FFFFFF" w:themeColor="background1"/>
                                <w:sz w:val="28"/>
                                <w:szCs w:val="28"/>
                              </w:rPr>
                            </w:pPr>
                            <w:r w:rsidRPr="00275B9E">
                              <w:rPr>
                                <w:b/>
                                <w:bCs/>
                                <w:color w:val="FFFFFF" w:themeColor="background1"/>
                                <w:sz w:val="28"/>
                                <w:szCs w:val="28"/>
                              </w:rPr>
                              <w:t>S</w:t>
                            </w:r>
                            <w:r w:rsidR="00275B9E" w:rsidRPr="00275B9E">
                              <w:rPr>
                                <w:b/>
                                <w:bCs/>
                                <w:color w:val="FFFFFF" w:themeColor="background1"/>
                                <w:sz w:val="28"/>
                                <w:szCs w:val="28"/>
                              </w:rPr>
                              <w:t>TRICKEN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8F441" id="_x0000_t202" coordsize="21600,21600" o:spt="202" path="m,l,21600r21600,l21600,xe">
                <v:stroke joinstyle="miter"/>
                <v:path gradientshapeok="t" o:connecttype="rect"/>
              </v:shapetype>
              <v:shape id="Text Box 7" o:spid="_x0000_s1026" type="#_x0000_t202" style="position:absolute;left:0;text-align:left;margin-left:143.4pt;margin-top:20.2pt;width:81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ceMAIAAFwEAAAOAAAAZHJzL2Uyb0RvYy54bWysVE1v2zAMvQ/YfxB0X+ykaZsZcYosRYYB&#10;QVsgHXpWZCkWIIuapMTOfv0oOV/rdhqWg0KK1CP5SHr60DWa7IXzCkxJh4OcEmE4VMpsS/r9dflp&#10;QokPzFRMgxElPQhPH2YfP0xbW4gR1KAr4QiCGF+0tqR1CLbIMs9r0TA/ACsMGiW4hgVU3TarHGsR&#10;vdHZKM/vshZcZR1w4T3ePvZGOkv4UgoenqX0IhBdUswtpNOlcxPPbDZlxdYxWyt+TIP9QxYNUwaD&#10;nqEeWWBk59QfUI3iDjzIMODQZCCl4iLVgNUM83fVrGtmRaoFyfH2TJP/f7D8ab+2L46E7gt02MBI&#10;SGt94fEy1tNJ18R/zJSgHSk8nGkTXSA8PspHk/scTRxtN/l4gjLCZJfX1vnwVUBDolBSh21JbLH9&#10;yofe9eQSg3nQqloqrZPitpuFdmTPsIXLZY6/I/pvbtqQtqR3N7d5QjYQ3/fQ2mAyl6KiFLpNR1SF&#10;6Z4K3kB1QB4c9CPiLV8qTHbFfHhhDmcC68M5D894SA0YC44SJTW4n3+7j/7YKrRS0uKMldT/2DEn&#10;KNHfDDbx83A8jkOZlPHt/QgVd23ZXFvMrlkAcjDEjbI8idE/6JMoHTRvuA7zGBVNzHCMXdJwEheh&#10;n3xcJy7m8+SEY2hZWJm15RE6Mh5b8dq9MWeP/QrY6Sc4TSMr3rWt940vDcx3AaRKPY0896we6ccR&#10;TlNxXLe4I9d68rp8FGa/AAAA//8DAFBLAwQUAAYACAAAACEA6zEkCtsAAAAJAQAADwAAAGRycy9k&#10;b3ducmV2LnhtbEyPQUvEMBCF74L/IYzgRdzEEkqoTRdRevOga/eebca2mExKk+7Wf2886XHePN77&#10;Xr3fvGNnXOIUSMPDTgBD6oOdaNDQfbT3ClhMhqxxgVDDN0bYN9dXtalsuNA7ng9pYDmEYmU0jCnN&#10;FeexH9GbuAszUv59hsWblM9l4HYxlxzuHS+EKLk3E+WG0cz4PGL/dVi9hpXUS/n6VmLrCjFMnW27&#10;O3PU+vZme3oElnBLf2b4xc/o0GSmU1jJRuY0FKrM6EmDFBJYNkipsnDSoJQE3tT8/4LmBwAA//8D&#10;AFBLAQItABQABgAIAAAAIQC2gziS/gAAAOEBAAATAAAAAAAAAAAAAAAAAAAAAABbQ29udGVudF9U&#10;eXBlc10ueG1sUEsBAi0AFAAGAAgAAAAhADj9If/WAAAAlAEAAAsAAAAAAAAAAAAAAAAALwEAAF9y&#10;ZWxzLy5yZWxzUEsBAi0AFAAGAAgAAAAhAIVgZx4wAgAAXAQAAA4AAAAAAAAAAAAAAAAALgIAAGRy&#10;cy9lMm9Eb2MueG1sUEsBAi0AFAAGAAgAAAAhAOsxJArbAAAACQEAAA8AAAAAAAAAAAAAAAAAigQA&#10;AGRycy9kb3ducmV2LnhtbFBLBQYAAAAABAAEAPMAAACSBQAAAAA=&#10;" fillcolor="red" stroked="f" strokeweight=".5pt">
                <v:textbox>
                  <w:txbxContent>
                    <w:p w14:paraId="042FC798" w14:textId="72B55B6C" w:rsidR="00186EFF" w:rsidRPr="00275B9E" w:rsidRDefault="00186EFF" w:rsidP="00275B9E">
                      <w:pPr>
                        <w:jc w:val="center"/>
                        <w:rPr>
                          <w:b/>
                          <w:bCs/>
                          <w:color w:val="FFFFFF" w:themeColor="background1"/>
                          <w:sz w:val="28"/>
                          <w:szCs w:val="28"/>
                        </w:rPr>
                      </w:pPr>
                      <w:r w:rsidRPr="00275B9E">
                        <w:rPr>
                          <w:b/>
                          <w:bCs/>
                          <w:color w:val="FFFFFF" w:themeColor="background1"/>
                          <w:sz w:val="28"/>
                          <w:szCs w:val="28"/>
                        </w:rPr>
                        <w:t>S</w:t>
                      </w:r>
                      <w:r w:rsidR="00275B9E" w:rsidRPr="00275B9E">
                        <w:rPr>
                          <w:b/>
                          <w:bCs/>
                          <w:color w:val="FFFFFF" w:themeColor="background1"/>
                          <w:sz w:val="28"/>
                          <w:szCs w:val="28"/>
                        </w:rPr>
                        <w:t>TRICKEN</w:t>
                      </w:r>
                    </w:p>
                  </w:txbxContent>
                </v:textbox>
              </v:shape>
            </w:pict>
          </mc:Fallback>
        </mc:AlternateContent>
      </w:r>
      <w:r w:rsidR="00CD7314" w:rsidRPr="00CD7314">
        <w:rPr>
          <w:noProof/>
          <w:sz w:val="96"/>
          <w:szCs w:val="96"/>
        </w:rPr>
        <w:t>P</w:t>
      </w:r>
      <w:r w:rsidR="00CD7314">
        <w:rPr>
          <w:noProof/>
          <w:sz w:val="96"/>
          <w:szCs w:val="96"/>
        </w:rPr>
        <w:t xml:space="preserve">  </w:t>
      </w:r>
      <w:r w:rsidR="00E83A7E">
        <w:rPr>
          <w:noProof/>
          <w:sz w:val="96"/>
          <w:szCs w:val="96"/>
        </w:rPr>
        <w:t xml:space="preserve">       </w:t>
      </w:r>
      <w:r w:rsidR="00CD7314">
        <w:rPr>
          <w:noProof/>
          <w:sz w:val="96"/>
          <w:szCs w:val="96"/>
        </w:rPr>
        <w:t>verty</w:t>
      </w:r>
    </w:p>
    <w:p w14:paraId="23E614C1" w14:textId="77777777" w:rsidR="0004502E" w:rsidRPr="0004502E" w:rsidRDefault="0004502E" w:rsidP="004C252C">
      <w:pPr>
        <w:ind w:left="1440" w:firstLine="720"/>
        <w:rPr>
          <w:noProof/>
          <w:sz w:val="24"/>
          <w:szCs w:val="24"/>
        </w:rPr>
      </w:pPr>
    </w:p>
    <w:p w14:paraId="4EAB8ADB" w14:textId="59D7B6E8" w:rsidR="004C252C" w:rsidRPr="0004502E" w:rsidRDefault="0004502E" w:rsidP="0004502E">
      <w:pPr>
        <w:spacing w:after="0"/>
        <w:rPr>
          <w:b/>
          <w:bCs/>
          <w:noProof/>
          <w:sz w:val="24"/>
          <w:szCs w:val="24"/>
        </w:rPr>
      </w:pPr>
      <w:r w:rsidRPr="0004502E">
        <w:rPr>
          <w:b/>
          <w:bCs/>
          <w:noProof/>
          <w:sz w:val="24"/>
          <w:szCs w:val="24"/>
        </w:rPr>
        <w:t>OVERVIEW</w:t>
      </w:r>
    </w:p>
    <w:p w14:paraId="22CA2038" w14:textId="41682CD5" w:rsidR="0004502E" w:rsidRDefault="0004502E" w:rsidP="00A80656">
      <w:pPr>
        <w:spacing w:after="0"/>
        <w:ind w:firstLine="720"/>
        <w:rPr>
          <w:noProof/>
          <w:sz w:val="24"/>
          <w:szCs w:val="24"/>
        </w:rPr>
      </w:pPr>
      <w:r>
        <w:rPr>
          <w:noProof/>
          <w:sz w:val="24"/>
          <w:szCs w:val="24"/>
        </w:rPr>
        <w:t>In several communities across America, there is a level of poverty that is allowed to exist and persist that is unspeakable.</w:t>
      </w:r>
      <w:r w:rsidR="0059179E">
        <w:rPr>
          <w:noProof/>
          <w:sz w:val="24"/>
          <w:szCs w:val="24"/>
        </w:rPr>
        <w:t xml:space="preserve">  It’s not prevalent in all communities, nor is it ubiquitous in the communities where it exists; it can be just a segment of a community.</w:t>
      </w:r>
      <w:r w:rsidR="00A80656">
        <w:rPr>
          <w:noProof/>
          <w:sz w:val="24"/>
          <w:szCs w:val="24"/>
        </w:rPr>
        <w:t xml:space="preserve">  </w:t>
      </w:r>
      <w:r w:rsidR="00C12C3B">
        <w:rPr>
          <w:noProof/>
          <w:sz w:val="24"/>
          <w:szCs w:val="24"/>
        </w:rPr>
        <w:t>Though</w:t>
      </w:r>
      <w:r w:rsidR="00A80656">
        <w:rPr>
          <w:noProof/>
          <w:sz w:val="24"/>
          <w:szCs w:val="24"/>
        </w:rPr>
        <w:t xml:space="preserve"> in some instances, </w:t>
      </w:r>
      <w:r w:rsidR="00C12C3B">
        <w:rPr>
          <w:noProof/>
          <w:sz w:val="24"/>
          <w:szCs w:val="24"/>
        </w:rPr>
        <w:t xml:space="preserve">it is </w:t>
      </w:r>
      <w:r w:rsidR="00A80656">
        <w:rPr>
          <w:noProof/>
          <w:sz w:val="24"/>
          <w:szCs w:val="24"/>
        </w:rPr>
        <w:t>extreme</w:t>
      </w:r>
      <w:r w:rsidR="00C12C3B">
        <w:rPr>
          <w:noProof/>
          <w:sz w:val="24"/>
          <w:szCs w:val="24"/>
        </w:rPr>
        <w:t xml:space="preserve">, even </w:t>
      </w:r>
      <w:r w:rsidR="00A80656">
        <w:rPr>
          <w:noProof/>
          <w:sz w:val="24"/>
          <w:szCs w:val="24"/>
        </w:rPr>
        <w:t>to the point of homelessness.</w:t>
      </w:r>
    </w:p>
    <w:p w14:paraId="56435E68" w14:textId="77777777" w:rsidR="00B45E7A" w:rsidRDefault="00A80656" w:rsidP="00FA3950">
      <w:pPr>
        <w:spacing w:after="0"/>
        <w:ind w:firstLine="720"/>
        <w:rPr>
          <w:noProof/>
          <w:sz w:val="24"/>
          <w:szCs w:val="24"/>
        </w:rPr>
      </w:pPr>
      <w:r>
        <w:rPr>
          <w:noProof/>
          <w:sz w:val="24"/>
          <w:szCs w:val="24"/>
        </w:rPr>
        <w:t>NBV’s approach is to</w:t>
      </w:r>
      <w:r w:rsidR="00C12C3B">
        <w:rPr>
          <w:noProof/>
          <w:sz w:val="24"/>
          <w:szCs w:val="24"/>
        </w:rPr>
        <w:t xml:space="preserve"> start by</w:t>
      </w:r>
      <w:r>
        <w:rPr>
          <w:noProof/>
          <w:sz w:val="24"/>
          <w:szCs w:val="24"/>
        </w:rPr>
        <w:t xml:space="preserve"> get</w:t>
      </w:r>
      <w:r w:rsidR="00C12C3B">
        <w:rPr>
          <w:noProof/>
          <w:sz w:val="24"/>
          <w:szCs w:val="24"/>
        </w:rPr>
        <w:t>ting</w:t>
      </w:r>
      <w:r>
        <w:rPr>
          <w:noProof/>
          <w:sz w:val="24"/>
          <w:szCs w:val="24"/>
        </w:rPr>
        <w:t xml:space="preserve"> a</w:t>
      </w:r>
      <w:r w:rsidR="00C12C3B">
        <w:rPr>
          <w:noProof/>
          <w:sz w:val="24"/>
          <w:szCs w:val="24"/>
        </w:rPr>
        <w:t xml:space="preserve"> clear</w:t>
      </w:r>
      <w:r>
        <w:rPr>
          <w:noProof/>
          <w:sz w:val="24"/>
          <w:szCs w:val="24"/>
        </w:rPr>
        <w:t xml:space="preserve"> understanding and an appreciation as to the na</w:t>
      </w:r>
      <w:r w:rsidR="00C12C3B">
        <w:rPr>
          <w:noProof/>
          <w:sz w:val="24"/>
          <w:szCs w:val="24"/>
        </w:rPr>
        <w:t xml:space="preserve">ture of the community and its </w:t>
      </w:r>
      <w:r w:rsidR="00E1195A">
        <w:rPr>
          <w:noProof/>
          <w:sz w:val="24"/>
          <w:szCs w:val="24"/>
        </w:rPr>
        <w:t xml:space="preserve">systemic or causal reason for the level of and nature of its existence.  </w:t>
      </w:r>
    </w:p>
    <w:p w14:paraId="1C9B6665" w14:textId="76F12128" w:rsidR="00C12C3B" w:rsidRDefault="00E1195A" w:rsidP="00FA3950">
      <w:pPr>
        <w:spacing w:after="0"/>
        <w:ind w:firstLine="720"/>
        <w:rPr>
          <w:noProof/>
          <w:sz w:val="24"/>
          <w:szCs w:val="24"/>
        </w:rPr>
      </w:pPr>
      <w:r>
        <w:rPr>
          <w:noProof/>
          <w:sz w:val="24"/>
          <w:szCs w:val="24"/>
        </w:rPr>
        <w:t xml:space="preserve">We’re not so naïve </w:t>
      </w:r>
      <w:r w:rsidR="00B45E7A">
        <w:rPr>
          <w:noProof/>
          <w:sz w:val="24"/>
          <w:szCs w:val="24"/>
        </w:rPr>
        <w:t>to think that</w:t>
      </w:r>
      <w:r>
        <w:rPr>
          <w:noProof/>
          <w:sz w:val="24"/>
          <w:szCs w:val="24"/>
        </w:rPr>
        <w:t xml:space="preserve"> we can fully eradicate poverty</w:t>
      </w:r>
      <w:r w:rsidR="00B45E7A">
        <w:rPr>
          <w:noProof/>
          <w:sz w:val="24"/>
          <w:szCs w:val="24"/>
        </w:rPr>
        <w:t xml:space="preserve">, regardless of the level of or the amount of, or the core of its existence.  But what we can do is reasonably and thoroughly assess its root cause and apply a proverbial </w:t>
      </w:r>
      <w:r w:rsidR="00FA3950">
        <w:rPr>
          <w:noProof/>
          <w:sz w:val="24"/>
          <w:szCs w:val="24"/>
        </w:rPr>
        <w:t>“</w:t>
      </w:r>
      <w:r w:rsidR="00B45E7A">
        <w:rPr>
          <w:noProof/>
          <w:sz w:val="24"/>
          <w:szCs w:val="24"/>
        </w:rPr>
        <w:t>tournekit to stop the bleeding</w:t>
      </w:r>
      <w:r w:rsidR="00FA3950">
        <w:rPr>
          <w:noProof/>
          <w:sz w:val="24"/>
          <w:szCs w:val="24"/>
        </w:rPr>
        <w:t>”</w:t>
      </w:r>
      <w:r w:rsidR="00B45E7A">
        <w:rPr>
          <w:noProof/>
          <w:sz w:val="24"/>
          <w:szCs w:val="24"/>
        </w:rPr>
        <w:t>, and to eliminate future causation to the proliferation of the poverty.</w:t>
      </w:r>
      <w:r w:rsidR="00FA3950">
        <w:rPr>
          <w:noProof/>
          <w:sz w:val="24"/>
          <w:szCs w:val="24"/>
        </w:rPr>
        <w:t xml:space="preserve">  i.e., no matter the level or how devastating it is; we can make a serious dent in the current situation</w:t>
      </w:r>
      <w:r w:rsidR="001C2348">
        <w:rPr>
          <w:noProof/>
          <w:sz w:val="24"/>
          <w:szCs w:val="24"/>
        </w:rPr>
        <w:t xml:space="preserve"> and mitigate future occurrences</w:t>
      </w:r>
      <w:r w:rsidR="00FA3950">
        <w:rPr>
          <w:noProof/>
          <w:sz w:val="24"/>
          <w:szCs w:val="24"/>
        </w:rPr>
        <w:t>!</w:t>
      </w:r>
    </w:p>
    <w:p w14:paraId="556B6B3C" w14:textId="4E2E4F5D" w:rsidR="00FA3950" w:rsidRDefault="00FA3950" w:rsidP="00FA3950">
      <w:pPr>
        <w:ind w:firstLine="720"/>
        <w:rPr>
          <w:noProof/>
          <w:sz w:val="24"/>
          <w:szCs w:val="24"/>
        </w:rPr>
      </w:pPr>
      <w:r>
        <w:rPr>
          <w:noProof/>
          <w:sz w:val="24"/>
          <w:szCs w:val="24"/>
        </w:rPr>
        <w:t>There are certain keys that we recognize as major contributors to the cause of poverty; we’ll base our assessment on worse case scenarios, i.e. the home</w:t>
      </w:r>
      <w:r w:rsidR="005253A2">
        <w:rPr>
          <w:noProof/>
          <w:sz w:val="24"/>
          <w:szCs w:val="24"/>
        </w:rPr>
        <w:t>less and work our way up from there, highlighting the traditional reasons as well.</w:t>
      </w:r>
    </w:p>
    <w:p w14:paraId="72E8E656" w14:textId="6D207995" w:rsidR="005253A2" w:rsidRDefault="005253A2" w:rsidP="005253A2">
      <w:pPr>
        <w:ind w:left="720"/>
        <w:rPr>
          <w:noProof/>
          <w:sz w:val="24"/>
          <w:szCs w:val="24"/>
        </w:rPr>
      </w:pPr>
      <w:r>
        <w:rPr>
          <w:noProof/>
          <w:sz w:val="24"/>
          <w:szCs w:val="24"/>
        </w:rPr>
        <w:drawing>
          <wp:anchor distT="0" distB="0" distL="114300" distR="114300" simplePos="0" relativeHeight="251663360" behindDoc="0" locked="0" layoutInCell="1" allowOverlap="1" wp14:anchorId="51BC1BDE" wp14:editId="78EAD538">
            <wp:simplePos x="0" y="0"/>
            <wp:positionH relativeFrom="column">
              <wp:posOffset>838200</wp:posOffset>
            </wp:positionH>
            <wp:positionV relativeFrom="paragraph">
              <wp:posOffset>262255</wp:posOffset>
            </wp:positionV>
            <wp:extent cx="281940" cy="281940"/>
            <wp:effectExtent l="0" t="0" r="3810" b="0"/>
            <wp:wrapSquare wrapText="bothSides"/>
            <wp:docPr id="1016341519"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The keys are:</w:t>
      </w:r>
    </w:p>
    <w:p w14:paraId="3C42B996" w14:textId="77777777" w:rsidR="00F326E4" w:rsidRDefault="005253A2" w:rsidP="005253A2">
      <w:pPr>
        <w:rPr>
          <w:noProof/>
          <w:sz w:val="24"/>
          <w:szCs w:val="24"/>
        </w:rPr>
      </w:pPr>
      <w:r>
        <w:rPr>
          <w:noProof/>
          <w:sz w:val="24"/>
          <w:szCs w:val="24"/>
        </w:rPr>
        <w:tab/>
      </w:r>
      <w:r>
        <w:rPr>
          <w:noProof/>
          <w:sz w:val="24"/>
          <w:szCs w:val="24"/>
        </w:rPr>
        <w:tab/>
        <w:t>N</w:t>
      </w:r>
      <w:r w:rsidR="00F326E4">
        <w:rPr>
          <w:noProof/>
          <w:sz w:val="24"/>
          <w:szCs w:val="24"/>
        </w:rPr>
        <w:t>IMBYISM  - Not in my back yard</w:t>
      </w:r>
    </w:p>
    <w:p w14:paraId="488AEB3D" w14:textId="77777777" w:rsidR="00F326E4" w:rsidRDefault="00F326E4" w:rsidP="005253A2">
      <w:pPr>
        <w:rPr>
          <w:noProof/>
          <w:sz w:val="24"/>
          <w:szCs w:val="24"/>
        </w:rPr>
      </w:pPr>
      <w:r>
        <w:rPr>
          <w:noProof/>
          <w:sz w:val="24"/>
          <w:szCs w:val="24"/>
        </w:rPr>
        <w:drawing>
          <wp:anchor distT="0" distB="0" distL="114300" distR="114300" simplePos="0" relativeHeight="251665408" behindDoc="0" locked="0" layoutInCell="1" allowOverlap="1" wp14:anchorId="1BFEBF32" wp14:editId="208597DE">
            <wp:simplePos x="0" y="0"/>
            <wp:positionH relativeFrom="column">
              <wp:posOffset>838200</wp:posOffset>
            </wp:positionH>
            <wp:positionV relativeFrom="paragraph">
              <wp:posOffset>6985</wp:posOffset>
            </wp:positionV>
            <wp:extent cx="281940" cy="281940"/>
            <wp:effectExtent l="0" t="0" r="3810" b="0"/>
            <wp:wrapSquare wrapText="bothSides"/>
            <wp:docPr id="1873109282"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ab/>
      </w:r>
      <w:r>
        <w:rPr>
          <w:noProof/>
          <w:sz w:val="24"/>
          <w:szCs w:val="24"/>
        </w:rPr>
        <w:tab/>
        <w:t>Effect of Lack of Hygiene Facilitation</w:t>
      </w:r>
    </w:p>
    <w:p w14:paraId="376B73FC" w14:textId="3D5186B9" w:rsidR="005253A2" w:rsidRDefault="00F326E4" w:rsidP="005253A2">
      <w:pPr>
        <w:rPr>
          <w:noProof/>
          <w:sz w:val="24"/>
          <w:szCs w:val="24"/>
        </w:rPr>
      </w:pPr>
      <w:r>
        <w:rPr>
          <w:noProof/>
          <w:sz w:val="24"/>
          <w:szCs w:val="24"/>
        </w:rPr>
        <w:drawing>
          <wp:anchor distT="0" distB="0" distL="114300" distR="114300" simplePos="0" relativeHeight="251667456" behindDoc="0" locked="0" layoutInCell="1" allowOverlap="1" wp14:anchorId="11FE9BC4" wp14:editId="796B2B2D">
            <wp:simplePos x="0" y="0"/>
            <wp:positionH relativeFrom="column">
              <wp:posOffset>861060</wp:posOffset>
            </wp:positionH>
            <wp:positionV relativeFrom="paragraph">
              <wp:posOffset>6985</wp:posOffset>
            </wp:positionV>
            <wp:extent cx="281940" cy="281940"/>
            <wp:effectExtent l="0" t="0" r="3810" b="0"/>
            <wp:wrapSquare wrapText="bothSides"/>
            <wp:docPr id="1189665454"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ab/>
      </w:r>
      <w:r w:rsidR="005253A2">
        <w:rPr>
          <w:noProof/>
          <w:sz w:val="24"/>
          <w:szCs w:val="24"/>
        </w:rPr>
        <w:tab/>
      </w:r>
      <w:r>
        <w:rPr>
          <w:noProof/>
          <w:sz w:val="24"/>
          <w:szCs w:val="24"/>
        </w:rPr>
        <w:t xml:space="preserve">Mental </w:t>
      </w:r>
      <w:r w:rsidR="00475E7A">
        <w:rPr>
          <w:noProof/>
          <w:sz w:val="24"/>
          <w:szCs w:val="24"/>
        </w:rPr>
        <w:t xml:space="preserve">Stability after a </w:t>
      </w:r>
      <w:r>
        <w:rPr>
          <w:noProof/>
          <w:sz w:val="24"/>
          <w:szCs w:val="24"/>
        </w:rPr>
        <w:t>sustained period</w:t>
      </w:r>
      <w:r w:rsidR="00475E7A">
        <w:rPr>
          <w:noProof/>
          <w:sz w:val="24"/>
          <w:szCs w:val="24"/>
        </w:rPr>
        <w:t xml:space="preserve"> of homelessness</w:t>
      </w:r>
    </w:p>
    <w:p w14:paraId="27D85C14" w14:textId="6E4F4347" w:rsidR="00A80656" w:rsidRDefault="00F326E4" w:rsidP="00B45E7A">
      <w:pPr>
        <w:rPr>
          <w:noProof/>
          <w:sz w:val="24"/>
          <w:szCs w:val="24"/>
        </w:rPr>
      </w:pPr>
      <w:r>
        <w:rPr>
          <w:noProof/>
          <w:sz w:val="24"/>
          <w:szCs w:val="24"/>
        </w:rPr>
        <w:drawing>
          <wp:anchor distT="0" distB="0" distL="114300" distR="114300" simplePos="0" relativeHeight="251669504" behindDoc="0" locked="0" layoutInCell="1" allowOverlap="1" wp14:anchorId="6D7D1F6D" wp14:editId="6FE52F1F">
            <wp:simplePos x="0" y="0"/>
            <wp:positionH relativeFrom="column">
              <wp:posOffset>861060</wp:posOffset>
            </wp:positionH>
            <wp:positionV relativeFrom="paragraph">
              <wp:posOffset>7620</wp:posOffset>
            </wp:positionV>
            <wp:extent cx="281940" cy="281940"/>
            <wp:effectExtent l="0" t="0" r="3810" b="0"/>
            <wp:wrapSquare wrapText="bothSides"/>
            <wp:docPr id="984439424"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tab/>
      </w:r>
      <w:r>
        <w:rPr>
          <w:noProof/>
          <w:sz w:val="24"/>
          <w:szCs w:val="24"/>
        </w:rPr>
        <w:tab/>
        <w:t>Potential Property Value Decline</w:t>
      </w:r>
    </w:p>
    <w:p w14:paraId="659BFF17" w14:textId="32BCFCC2" w:rsidR="00A80656" w:rsidRDefault="00475E7A" w:rsidP="00475E7A">
      <w:pPr>
        <w:rPr>
          <w:noProof/>
          <w:sz w:val="24"/>
          <w:szCs w:val="24"/>
        </w:rPr>
      </w:pPr>
      <w:r>
        <w:rPr>
          <w:noProof/>
          <w:sz w:val="24"/>
          <w:szCs w:val="24"/>
        </w:rPr>
        <w:drawing>
          <wp:anchor distT="0" distB="0" distL="114300" distR="114300" simplePos="0" relativeHeight="251671552" behindDoc="0" locked="0" layoutInCell="1" allowOverlap="1" wp14:anchorId="318B1D76" wp14:editId="0C9D3A18">
            <wp:simplePos x="0" y="0"/>
            <wp:positionH relativeFrom="column">
              <wp:posOffset>853440</wp:posOffset>
            </wp:positionH>
            <wp:positionV relativeFrom="paragraph">
              <wp:posOffset>7620</wp:posOffset>
            </wp:positionV>
            <wp:extent cx="281940" cy="281940"/>
            <wp:effectExtent l="0" t="0" r="3810" b="0"/>
            <wp:wrapSquare wrapText="bothSides"/>
            <wp:docPr id="808869092" name="Graphic 7"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41519" name="Graphic 1016341519" descr="Key with solid fill"/>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81940" cy="281940"/>
                    </a:xfrm>
                    <a:prstGeom prst="rect">
                      <a:avLst/>
                    </a:prstGeom>
                  </pic:spPr>
                </pic:pic>
              </a:graphicData>
            </a:graphic>
            <wp14:sizeRelH relativeFrom="margin">
              <wp14:pctWidth>0</wp14:pctWidth>
            </wp14:sizeRelH>
            <wp14:sizeRelV relativeFrom="margin">
              <wp14:pctHeight>0</wp14:pctHeight>
            </wp14:sizeRelV>
          </wp:anchor>
        </w:drawing>
      </w:r>
      <w:r w:rsidR="005253A2">
        <w:rPr>
          <w:noProof/>
          <w:sz w:val="24"/>
          <w:szCs w:val="24"/>
        </w:rPr>
        <w:tab/>
      </w:r>
      <w:r>
        <w:rPr>
          <w:noProof/>
          <w:sz w:val="24"/>
          <w:szCs w:val="24"/>
        </w:rPr>
        <w:tab/>
        <w:t>“Political Football” … “Kicking the Can Down the Road”</w:t>
      </w:r>
    </w:p>
    <w:p w14:paraId="19ED4486" w14:textId="38A5E75E" w:rsidR="00A80656" w:rsidRDefault="00475E7A" w:rsidP="001C2348">
      <w:pPr>
        <w:spacing w:after="0"/>
        <w:ind w:firstLine="720"/>
        <w:rPr>
          <w:noProof/>
          <w:sz w:val="24"/>
          <w:szCs w:val="24"/>
        </w:rPr>
      </w:pPr>
      <w:r>
        <w:rPr>
          <w:noProof/>
          <w:sz w:val="24"/>
          <w:szCs w:val="24"/>
        </w:rPr>
        <w:t xml:space="preserve">And of course, there are other physiological and/or sociological keys that stem from , family, environment, </w:t>
      </w:r>
      <w:r w:rsidR="001C2348">
        <w:rPr>
          <w:noProof/>
          <w:sz w:val="24"/>
          <w:szCs w:val="24"/>
        </w:rPr>
        <w:t xml:space="preserve"> </w:t>
      </w:r>
      <w:r>
        <w:rPr>
          <w:noProof/>
          <w:sz w:val="24"/>
          <w:szCs w:val="24"/>
        </w:rPr>
        <w:t>resources, opportunities</w:t>
      </w:r>
      <w:r w:rsidR="001C2348">
        <w:rPr>
          <w:noProof/>
          <w:sz w:val="24"/>
          <w:szCs w:val="24"/>
        </w:rPr>
        <w:t>, sociological and psychological inhibitors or incentivisors. Much to numerous to mention in this blog.</w:t>
      </w:r>
    </w:p>
    <w:p w14:paraId="41BBD3A9" w14:textId="5922932D" w:rsidR="001C2348" w:rsidRDefault="001C2348" w:rsidP="00104EB6">
      <w:pPr>
        <w:ind w:firstLine="720"/>
        <w:rPr>
          <w:noProof/>
          <w:sz w:val="24"/>
          <w:szCs w:val="24"/>
        </w:rPr>
      </w:pPr>
      <w:r>
        <w:rPr>
          <w:noProof/>
          <w:sz w:val="24"/>
          <w:szCs w:val="24"/>
        </w:rPr>
        <w:t xml:space="preserve">Our Cause Module will center on </w:t>
      </w:r>
      <w:r w:rsidR="00104EB6">
        <w:rPr>
          <w:noProof/>
          <w:sz w:val="24"/>
          <w:szCs w:val="24"/>
        </w:rPr>
        <w:t>three fundamental approaches to alleviating or mitigating the ills of poverty by utilizing the following variations of our “Business Implementation Model”.</w:t>
      </w:r>
    </w:p>
    <w:p w14:paraId="5D512FC2" w14:textId="4E3D809A" w:rsidR="00911A67" w:rsidRDefault="002C14E5" w:rsidP="00911A67">
      <w:pPr>
        <w:spacing w:after="0"/>
        <w:ind w:firstLine="720"/>
        <w:rPr>
          <w:noProof/>
          <w:sz w:val="24"/>
          <w:szCs w:val="24"/>
        </w:rPr>
      </w:pPr>
      <w:r w:rsidRPr="00594E55">
        <w:rPr>
          <w:b/>
          <w:bCs/>
          <w:noProof/>
          <w:sz w:val="24"/>
          <w:szCs w:val="24"/>
        </w:rPr>
        <w:lastRenderedPageBreak/>
        <mc:AlternateContent>
          <mc:Choice Requires="am3d">
            <w:drawing>
              <wp:anchor distT="0" distB="0" distL="114300" distR="114300" simplePos="0" relativeHeight="251674624" behindDoc="0" locked="0" layoutInCell="1" allowOverlap="1" wp14:anchorId="5FECADF7" wp14:editId="287B64CB">
                <wp:simplePos x="0" y="0"/>
                <wp:positionH relativeFrom="leftMargin">
                  <wp:align>right</wp:align>
                </wp:positionH>
                <wp:positionV relativeFrom="paragraph">
                  <wp:posOffset>1954530</wp:posOffset>
                </wp:positionV>
                <wp:extent cx="853440" cy="449378"/>
                <wp:effectExtent l="0" t="0" r="3810" b="0"/>
                <wp:wrapNone/>
                <wp:docPr id="1974607126" name="3D Model 5" descr="Meeting"/>
                <wp:cNvGraphicFramePr>
                  <a:graphicFrameLocks xmlns:a="http://schemas.openxmlformats.org/drawingml/2006/main" noChangeAspect="1"/>
                </wp:cNvGraphicFramePr>
                <a:graphic xmlns:a="http://schemas.openxmlformats.org/drawingml/2006/main">
                  <a:graphicData uri="http://schemas.microsoft.com/office/drawing/2017/model3d">
                    <am3d:model3d r:embed="rId6">
                      <am3d:spPr>
                        <a:xfrm>
                          <a:off x="0" y="0"/>
                          <a:ext cx="853440" cy="448945"/>
                        </a:xfrm>
                        <a:prstGeom prst="rect">
                          <a:avLst/>
                        </a:prstGeom>
                      </am3d:spPr>
                      <am3d:camera>
                        <am3d:pos x="0" y="0" z="65844652"/>
                        <am3d:up dx="0" dy="36000000" dz="0"/>
                        <am3d:lookAt x="0" y="0" z="0"/>
                        <am3d:perspective fov="2700000"/>
                      </am3d:camera>
                      <am3d:trans>
                        <am3d:meterPerModelUnit n="42584" d="1000000"/>
                        <am3d:preTrans dx="0" dy="-3993846" dz="0"/>
                        <am3d:scale>
                          <am3d:sx n="1000000" d="1000000"/>
                          <am3d:sy n="1000000" d="1000000"/>
                          <am3d:sz n="1000000" d="1000000"/>
                        </am3d:scale>
                        <am3d:rot/>
                        <am3d:postTrans dx="0" dy="0" dz="0"/>
                      </am3d:trans>
                      <am3d:raster rName="Office3DRenderer" rVer="16.0.8326">
                        <am3d:blip r:embed="rId7"/>
                      </am3d:raster>
                      <am3d:objViewport viewportSz="1204856"/>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4624" behindDoc="0" locked="0" layoutInCell="1" allowOverlap="1" wp14:anchorId="5FECADF7" wp14:editId="287B64CB">
                <wp:simplePos x="0" y="0"/>
                <wp:positionH relativeFrom="leftMargin">
                  <wp:align>right</wp:align>
                </wp:positionH>
                <wp:positionV relativeFrom="paragraph">
                  <wp:posOffset>1954530</wp:posOffset>
                </wp:positionV>
                <wp:extent cx="853440" cy="449378"/>
                <wp:effectExtent l="0" t="0" r="3810" b="0"/>
                <wp:wrapNone/>
                <wp:docPr id="1974607126" name="3D Model 5" descr="Meeting"/>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74607126" name="3D Model 5" descr="Meeting"/>
                        <pic:cNvPicPr>
                          <a:picLocks noGrp="1" noRot="1" noChangeAspect="1" noMove="1" noResize="1" noEditPoints="1" noAdjustHandles="1" noChangeArrowheads="1" noChangeShapeType="1" noCrop="1"/>
                        </pic:cNvPicPr>
                      </pic:nvPicPr>
                      <pic:blipFill>
                        <a:blip r:embed="rId7"/>
                        <a:stretch>
                          <a:fillRect/>
                        </a:stretch>
                      </pic:blipFill>
                      <pic:spPr>
                        <a:xfrm>
                          <a:off x="0" y="0"/>
                          <a:ext cx="853440" cy="44894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B2757B" w:rsidRPr="00911A67">
        <w:rPr>
          <w:b/>
          <w:bCs/>
          <w:noProof/>
          <w:sz w:val="24"/>
          <w:szCs w:val="24"/>
        </w:rPr>
        <mc:AlternateContent>
          <mc:Choice Requires="wps">
            <w:drawing>
              <wp:anchor distT="0" distB="0" distL="114300" distR="114300" simplePos="0" relativeHeight="251675648" behindDoc="0" locked="0" layoutInCell="1" allowOverlap="1" wp14:anchorId="418D109D" wp14:editId="54A87BC6">
                <wp:simplePos x="0" y="0"/>
                <wp:positionH relativeFrom="column">
                  <wp:posOffset>-853440</wp:posOffset>
                </wp:positionH>
                <wp:positionV relativeFrom="paragraph">
                  <wp:posOffset>396240</wp:posOffset>
                </wp:positionV>
                <wp:extent cx="769620" cy="266700"/>
                <wp:effectExtent l="0" t="0" r="0" b="0"/>
                <wp:wrapNone/>
                <wp:docPr id="336095439" name="Text Box 6"/>
                <wp:cNvGraphicFramePr/>
                <a:graphic xmlns:a="http://schemas.openxmlformats.org/drawingml/2006/main">
                  <a:graphicData uri="http://schemas.microsoft.com/office/word/2010/wordprocessingShape">
                    <wps:wsp>
                      <wps:cNvSpPr txBox="1"/>
                      <wps:spPr>
                        <a:xfrm>
                          <a:off x="0" y="0"/>
                          <a:ext cx="769620" cy="266700"/>
                        </a:xfrm>
                        <a:prstGeom prst="rect">
                          <a:avLst/>
                        </a:prstGeom>
                        <a:solidFill>
                          <a:schemeClr val="lt1"/>
                        </a:solidFill>
                        <a:ln w="6350">
                          <a:noFill/>
                        </a:ln>
                      </wps:spPr>
                      <wps:txbx>
                        <w:txbxContent>
                          <w:p w14:paraId="25D82148" w14:textId="2F94F4B4" w:rsidR="00B2757B" w:rsidRPr="00B2757B" w:rsidRDefault="00B2757B">
                            <w:pPr>
                              <w:rPr>
                                <w:b/>
                                <w:bCs/>
                              </w:rPr>
                            </w:pPr>
                            <w:r w:rsidRPr="00B2757B">
                              <w:rPr>
                                <w:b/>
                                <w:bCs/>
                              </w:rPr>
                              <w:t>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D109D" id="Text Box 6" o:spid="_x0000_s1027" type="#_x0000_t202" style="position:absolute;left:0;text-align:left;margin-left:-67.2pt;margin-top:31.2pt;width:60.6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d1LAIAAFMEAAAOAAAAZHJzL2Uyb0RvYy54bWysVF1v2yAUfZ+0/4B4X+xkqdtacaosVaZJ&#10;UVspnfpMMMSWMJcBiZ39+l2w87FuT9Ne8IV7uR/nHDx76BpFDsK6GnRBx6OUEqE5lLXeFfT76+rT&#10;HSXOM10yBVoU9CgcfZh//DBrTS4mUIEqhSWYRLu8NQWtvDd5kjheiYa5ERih0SnBNszj1u6S0rIW&#10;szcqmaRplrRgS2OBC+fw9LF30nnML6Xg/llKJzxRBcXefFxtXLdhTeYzlu8sM1XNhzbYP3TRsFpj&#10;0XOqR+YZ2dv6j1RNzS04kH7EoUlAypqLOANOM07fTbOpmBFxFgTHmTNM7v+l5U+HjXmxxHdfoEMC&#10;AyCtcbnDwzBPJ20TvtgpQT9CeDzDJjpPOB7eZvfZBD0cXZMsu00jrMnlsrHOfxXQkGAU1CIrESx2&#10;WDuPBTH0FBJqOVB1uaqVipugBLFUlhwYcqh8bBFv/BalNGkLmn2+SWNiDeF6n1lpLHAZKVi+23bD&#10;nFsojzi+hV4ZzvBVjU2umfMvzKIUcC6Ut3/GRSrAIjBYlFRgf/7tPMQjQ+ilpEVpFdT92DMrKFHf&#10;NHJ3P55OgxbjZnpzG7Cz157ttUfvmyXg5GN8SIZHM8R7dTKlheYNX8EiVEUX0xxrF9SfzKXvBY+v&#10;iIvFIgah+gzza70xPKQOSAcKXrs3Zs3Ak0eCn+AkQpa/o6uPDTc1LPYeZB25DAD3qA64o3IjxcMr&#10;C0/jeh+jLv+C+S8AAAD//wMAUEsDBBQABgAIAAAAIQB7UCgd4QAAAAsBAAAPAAAAZHJzL2Rvd25y&#10;ZXYueG1sTI/NTsMwEITvSH0HaytxQa3TpBQU4lQI8SP1RgOtuLnxkkTE6yh2k/D2LCc4rXbn0+xM&#10;tp1sKwbsfeNIwWoZgUAqnWmoUvBWPC1uQfigyejWESr4Rg/bfHaR6dS4kV5x2IdKsAn5VCuoQ+hS&#10;KX1Zo9V+6Tok1j5db3Xgta+k6fXI5raVcRRtpNUN8Ydad/hQY/m1P1sFH1fVceen5/cxuU66x5eh&#10;uDmYQqnL+XR/ByLgFP5g+I3P0SHnTCd3JuNFq2CxStZrZhVsYp5M8CUGcWI0YkXmmfzfIf8BAAD/&#10;/wMAUEsBAi0AFAAGAAgAAAAhALaDOJL+AAAA4QEAABMAAAAAAAAAAAAAAAAAAAAAAFtDb250ZW50&#10;X1R5cGVzXS54bWxQSwECLQAUAAYACAAAACEAOP0h/9YAAACUAQAACwAAAAAAAAAAAAAAAAAvAQAA&#10;X3JlbHMvLnJlbHNQSwECLQAUAAYACAAAACEAxuNndSwCAABTBAAADgAAAAAAAAAAAAAAAAAuAgAA&#10;ZHJzL2Uyb0RvYy54bWxQSwECLQAUAAYACAAAACEAe1AoHeEAAAALAQAADwAAAAAAAAAAAAAAAACG&#10;BAAAZHJzL2Rvd25yZXYueG1sUEsFBgAAAAAEAAQA8wAAAJQFAAAAAA==&#10;" fillcolor="white [3201]" stroked="f" strokeweight=".5pt">
                <v:textbox>
                  <w:txbxContent>
                    <w:p w14:paraId="25D82148" w14:textId="2F94F4B4" w:rsidR="00B2757B" w:rsidRPr="00B2757B" w:rsidRDefault="00B2757B">
                      <w:pPr>
                        <w:rPr>
                          <w:b/>
                          <w:bCs/>
                        </w:rPr>
                      </w:pPr>
                      <w:r w:rsidRPr="00B2757B">
                        <w:rPr>
                          <w:b/>
                          <w:bCs/>
                        </w:rPr>
                        <w:t>individual</w:t>
                      </w:r>
                    </w:p>
                  </w:txbxContent>
                </v:textbox>
              </v:shape>
            </w:pict>
          </mc:Fallback>
        </mc:AlternateContent>
      </w:r>
      <w:r w:rsidR="00690176" w:rsidRPr="00911A67">
        <w:rPr>
          <w:b/>
          <w:bCs/>
          <w:noProof/>
          <w:sz w:val="24"/>
          <w:szCs w:val="24"/>
        </w:rPr>
        <mc:AlternateContent>
          <mc:Choice Requires="am3d">
            <w:drawing>
              <wp:anchor distT="0" distB="0" distL="114300" distR="114300" simplePos="0" relativeHeight="251673600" behindDoc="0" locked="0" layoutInCell="1" allowOverlap="1" wp14:anchorId="00C18A4E" wp14:editId="6C143F4A">
                <wp:simplePos x="0" y="0"/>
                <wp:positionH relativeFrom="leftMargin">
                  <wp:align>right</wp:align>
                </wp:positionH>
                <wp:positionV relativeFrom="paragraph">
                  <wp:posOffset>-385048</wp:posOffset>
                </wp:positionV>
                <wp:extent cx="723900" cy="821928"/>
                <wp:effectExtent l="0" t="0" r="0" b="0"/>
                <wp:wrapNone/>
                <wp:docPr id="1948536179" name="3D Model 4" descr="Head With Gears"/>
                <wp:cNvGraphicFramePr>
                  <a:graphicFrameLocks xmlns:a="http://schemas.openxmlformats.org/drawingml/2006/main" noChangeAspect="1"/>
                </wp:cNvGraphicFramePr>
                <a:graphic xmlns:a="http://schemas.openxmlformats.org/drawingml/2006/main">
                  <a:graphicData uri="http://schemas.microsoft.com/office/drawing/2017/model3d">
                    <am3d:model3d r:embed="rId8">
                      <am3d:spPr>
                        <a:xfrm>
                          <a:off x="0" y="0"/>
                          <a:ext cx="723900" cy="821690"/>
                        </a:xfrm>
                        <a:prstGeom prst="rect">
                          <a:avLst/>
                        </a:prstGeom>
                      </am3d:spPr>
                      <am3d:camera>
                        <am3d:pos x="0" y="0" z="62689370"/>
                        <am3d:up dx="0" dy="36000000" dz="0"/>
                        <am3d:lookAt x="0" y="0" z="0"/>
                        <am3d:perspective fov="2700000"/>
                      </am3d:camera>
                      <am3d:trans>
                        <am3d:meterPerModelUnit n="119171" d="1000000"/>
                        <am3d:preTrans dx="-164765" dy="-18081215" dz="-21786"/>
                        <am3d:scale>
                          <am3d:sx n="1000000" d="1000000"/>
                          <am3d:sy n="1000000" d="1000000"/>
                          <am3d:sz n="1000000" d="1000000"/>
                        </am3d:scale>
                        <am3d:rot/>
                        <am3d:postTrans dx="0" dy="0" dz="0"/>
                      </am3d:trans>
                      <am3d:raster rName="Office3DRenderer" rVer="16.0.8326">
                        <am3d:blip r:embed="rId9"/>
                      </am3d:raster>
                      <am3d:objViewport viewportSz="1173874"/>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3600" behindDoc="0" locked="0" layoutInCell="1" allowOverlap="1" wp14:anchorId="00C18A4E" wp14:editId="6C143F4A">
                <wp:simplePos x="0" y="0"/>
                <wp:positionH relativeFrom="leftMargin">
                  <wp:align>right</wp:align>
                </wp:positionH>
                <wp:positionV relativeFrom="paragraph">
                  <wp:posOffset>-385048</wp:posOffset>
                </wp:positionV>
                <wp:extent cx="723900" cy="821928"/>
                <wp:effectExtent l="0" t="0" r="0" b="0"/>
                <wp:wrapNone/>
                <wp:docPr id="1948536179" name="3D Model 4" descr="Head With Gear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48536179" name="3D Model 4" descr="Head With Gears"/>
                        <pic:cNvPicPr>
                          <a:picLocks noGrp="1" noRot="1" noChangeAspect="1" noMove="1" noResize="1" noEditPoints="1" noAdjustHandles="1" noChangeArrowheads="1" noChangeShapeType="1" noCrop="1"/>
                        </pic:cNvPicPr>
                      </pic:nvPicPr>
                      <pic:blipFill>
                        <a:blip r:embed="rId9"/>
                        <a:stretch>
                          <a:fillRect/>
                        </a:stretch>
                      </pic:blipFill>
                      <pic:spPr>
                        <a:xfrm>
                          <a:off x="0" y="0"/>
                          <a:ext cx="723900" cy="8216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5563BA" w:rsidRPr="00911A67">
        <w:rPr>
          <w:b/>
          <w:bCs/>
          <w:noProof/>
          <w:sz w:val="24"/>
          <w:szCs w:val="24"/>
        </w:rPr>
        <w:t>Our Base Model</w:t>
      </w:r>
      <w:r w:rsidR="005563BA">
        <w:rPr>
          <w:noProof/>
          <w:sz w:val="24"/>
          <w:szCs w:val="24"/>
        </w:rPr>
        <w:t xml:space="preserve"> as you are aware, is based on Maslow’s Hierarchy of Needs.  We therefore will start at the bottom of the model addressing the base needs of our “Collective Communities” with the idea of using the tools that we’ve outlined; soft tools psychological and hard tools physiological to improve the </w:t>
      </w:r>
      <w:r w:rsidR="00292D41">
        <w:rPr>
          <w:noProof/>
          <w:sz w:val="24"/>
          <w:szCs w:val="24"/>
        </w:rPr>
        <w:t>people/intellectual capital of our communities.  We will mine that capital until it reaches maturity across the spectrum from “Helping”, to “Equipping”, to “Empowering”</w:t>
      </w:r>
      <w:r w:rsidR="00911A67">
        <w:rPr>
          <w:noProof/>
          <w:sz w:val="24"/>
          <w:szCs w:val="24"/>
        </w:rPr>
        <w:t>.  The Equipping Phase is where the proverbial “Rubber Meets the Road” so to speak, it is where the determination is made for deciding which fork in the road is the proper direction to take; Laborer, Vocational, Paraprofessional, Professional, or Entrepreneur.  This potetially feeds into our pipeline and sets us up for financial growth and an action to raise the income levels of our community as an aggregate.</w:t>
      </w:r>
    </w:p>
    <w:p w14:paraId="7FF9484B" w14:textId="4F470CA5" w:rsidR="00104EB6" w:rsidRDefault="00911A67" w:rsidP="002C14E5">
      <w:pPr>
        <w:spacing w:after="0" w:line="240" w:lineRule="auto"/>
        <w:ind w:firstLine="720"/>
        <w:rPr>
          <w:b/>
          <w:bCs/>
          <w:noProof/>
          <w:sz w:val="24"/>
          <w:szCs w:val="24"/>
        </w:rPr>
      </w:pPr>
      <w:r w:rsidRPr="00594E55">
        <w:rPr>
          <w:b/>
          <w:bCs/>
          <w:noProof/>
          <w:sz w:val="24"/>
          <w:szCs w:val="24"/>
        </w:rPr>
        <mc:AlternateContent>
          <mc:Choice Requires="wps">
            <w:drawing>
              <wp:anchor distT="0" distB="0" distL="114300" distR="114300" simplePos="0" relativeHeight="251677696" behindDoc="0" locked="0" layoutInCell="1" allowOverlap="1" wp14:anchorId="1207F81B" wp14:editId="665F53B6">
                <wp:simplePos x="0" y="0"/>
                <wp:positionH relativeFrom="leftMargin">
                  <wp:align>right</wp:align>
                </wp:positionH>
                <wp:positionV relativeFrom="paragraph">
                  <wp:posOffset>321310</wp:posOffset>
                </wp:positionV>
                <wp:extent cx="899160" cy="266700"/>
                <wp:effectExtent l="0" t="0" r="0" b="0"/>
                <wp:wrapNone/>
                <wp:docPr id="880191252" name="Text Box 6"/>
                <wp:cNvGraphicFramePr/>
                <a:graphic xmlns:a="http://schemas.openxmlformats.org/drawingml/2006/main">
                  <a:graphicData uri="http://schemas.microsoft.com/office/word/2010/wordprocessingShape">
                    <wps:wsp>
                      <wps:cNvSpPr txBox="1"/>
                      <wps:spPr>
                        <a:xfrm>
                          <a:off x="0" y="0"/>
                          <a:ext cx="899160" cy="266700"/>
                        </a:xfrm>
                        <a:prstGeom prst="rect">
                          <a:avLst/>
                        </a:prstGeom>
                        <a:solidFill>
                          <a:schemeClr val="lt1"/>
                        </a:solidFill>
                        <a:ln w="6350">
                          <a:noFill/>
                        </a:ln>
                      </wps:spPr>
                      <wps:txbx>
                        <w:txbxContent>
                          <w:p w14:paraId="6486959F" w14:textId="69B4997F" w:rsidR="00B2757B" w:rsidRPr="00B2757B" w:rsidRDefault="00B2757B" w:rsidP="00B2757B">
                            <w:pPr>
                              <w:rPr>
                                <w:b/>
                                <w:bCs/>
                              </w:rPr>
                            </w:pPr>
                            <w:r>
                              <w:rPr>
                                <w:b/>
                                <w:bCs/>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F81B" id="_x0000_s1028" type="#_x0000_t202" style="position:absolute;left:0;text-align:left;margin-left:19.6pt;margin-top:25.3pt;width:70.8pt;height:21pt;z-index:2516776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B7LgIAAFoEAAAOAAAAZHJzL2Uyb0RvYy54bWysVEtv2zAMvg/YfxB0X+xkadoYcYosRYYB&#10;RVsgHXpWZCkWIIuapMTOfv0oOa91Ow27yKRI8fF9pGf3XaPJXjivwJR0OMgpEYZDpcy2pN9fV5/u&#10;KPGBmYppMKKkB+Hp/fzjh1lrCzGCGnQlHMEgxhetLWkdgi2yzPNaNMwPwAqDRgmuYQFVt80qx1qM&#10;3uhslOeTrAVXWQdceI+3D72RzlN8KQUPz1J6EYguKdYW0unSuYlnNp+xYuuYrRU/lsH+oYqGKYNJ&#10;z6EeWGBk59QfoRrFHXiQYcChyUBKxUXqAbsZ5u+6WdfMitQLguPtGSb//8Lyp/3avjgSui/QIYER&#10;kNb6wuNl7KeTrolfrJSgHSE8nGETXSAcL++m0+EELRxNo8nkNk+wZpfH1vnwVUBDolBSh6wksNj+&#10;0QdMiK4nl5jLg1bVSmmdlDgJYqkd2TPkUIdUIr74zUsb0pZ08vkmT4ENxOd9ZG0wwaWlKIVu0xFV&#10;XbW7geqAKDjoB8RbvlJY6yPz4YU5nAhsD6c8POMhNWAuOEqU1OB+/u0++iNRaKWkxQkrqf+xY05Q&#10;or8ZpHA6HI/jSCZlfHM7QsVdWzbXFrNrloAADHGfLE9i9A/6JEoHzRsuwyJmRRMzHHOXNJzEZejn&#10;HpeJi8UiOeEQWhYezdryGDoCHpl47d6Ys0e6AvL8BKdZZMU71nrf+NLAYhdAqkRpxLlH9Qg/DnBi&#10;+rhscUOu9eR1+SXMfwEAAP//AwBQSwMEFAAGAAgAAAAhAA61hKreAAAABgEAAA8AAABkcnMvZG93&#10;bnJldi54bWxMj8FOwzAQRO9I/Qdrkbig1mlLA4RsKlQVkLjRFBA3N16SqPE6it0k/D3uCW47mtHM&#10;23Q9mkb01LnaMsJ8FoEgLqyuuUTY50/TOxDOK9aqsUwIP+RgnU0uUpVoO/Ab9TtfilDCLlEIlfdt&#10;IqUrKjLKzWxLHLxv2xnlg+xKqTs1hHLTyEUUxdKomsNCpVraVFQcdyeD8HVdfr668fl9WK6W7fal&#10;z28/dI54dTk+PoDwNPq/MJzxAzpkgelgT6ydaBDCIx5hFcUgzu7NPBwHhPtFDDJL5X/87BcAAP//&#10;AwBQSwECLQAUAAYACAAAACEAtoM4kv4AAADhAQAAEwAAAAAAAAAAAAAAAAAAAAAAW0NvbnRlbnRf&#10;VHlwZXNdLnhtbFBLAQItABQABgAIAAAAIQA4/SH/1gAAAJQBAAALAAAAAAAAAAAAAAAAAC8BAABf&#10;cmVscy8ucmVsc1BLAQItABQABgAIAAAAIQDr9MB7LgIAAFoEAAAOAAAAAAAAAAAAAAAAAC4CAABk&#10;cnMvZTJvRG9jLnhtbFBLAQItABQABgAIAAAAIQAOtYSq3gAAAAYBAAAPAAAAAAAAAAAAAAAAAIgE&#10;AABkcnMvZG93bnJldi54bWxQSwUGAAAAAAQABADzAAAAkwUAAAAA&#10;" fillcolor="white [3201]" stroked="f" strokeweight=".5pt">
                <v:textbox>
                  <w:txbxContent>
                    <w:p w14:paraId="6486959F" w14:textId="69B4997F" w:rsidR="00B2757B" w:rsidRPr="00B2757B" w:rsidRDefault="00B2757B" w:rsidP="00B2757B">
                      <w:pPr>
                        <w:rPr>
                          <w:b/>
                          <w:bCs/>
                        </w:rPr>
                      </w:pPr>
                      <w:r>
                        <w:rPr>
                          <w:b/>
                          <w:bCs/>
                        </w:rPr>
                        <w:t>Community</w:t>
                      </w:r>
                    </w:p>
                  </w:txbxContent>
                </v:textbox>
                <w10:wrap anchorx="margin"/>
              </v:shape>
            </w:pict>
          </mc:Fallback>
        </mc:AlternateContent>
      </w:r>
      <w:r w:rsidRPr="00594E55">
        <w:rPr>
          <w:b/>
          <w:bCs/>
          <w:noProof/>
          <w:sz w:val="24"/>
          <w:szCs w:val="24"/>
        </w:rPr>
        <w:t>About our “Pipeline”</w:t>
      </w:r>
      <w:r w:rsidR="00275B9E">
        <w:rPr>
          <w:b/>
          <w:bCs/>
          <w:noProof/>
          <w:sz w:val="24"/>
          <w:szCs w:val="24"/>
        </w:rPr>
        <w:t>:</w:t>
      </w:r>
      <w:r w:rsidR="00367BE7">
        <w:rPr>
          <w:noProof/>
          <w:sz w:val="24"/>
          <w:szCs w:val="24"/>
        </w:rPr>
        <w:t xml:space="preserve"> </w:t>
      </w:r>
      <w:r w:rsidR="00275B9E">
        <w:rPr>
          <w:b/>
          <w:bCs/>
          <w:noProof/>
          <w:sz w:val="24"/>
          <w:szCs w:val="24"/>
        </w:rPr>
        <w:t>O</w:t>
      </w:r>
      <w:r w:rsidR="002C14E5" w:rsidRPr="002C14E5">
        <w:rPr>
          <w:b/>
          <w:bCs/>
          <w:noProof/>
          <w:sz w:val="24"/>
          <w:szCs w:val="24"/>
        </w:rPr>
        <w:t xml:space="preserve">ur </w:t>
      </w:r>
      <w:r w:rsidR="002C14E5">
        <w:rPr>
          <w:b/>
          <w:bCs/>
          <w:noProof/>
          <w:sz w:val="24"/>
          <w:szCs w:val="24"/>
        </w:rPr>
        <w:t>“C</w:t>
      </w:r>
      <w:r w:rsidR="002C14E5" w:rsidRPr="002C14E5">
        <w:rPr>
          <w:b/>
          <w:bCs/>
          <w:noProof/>
          <w:sz w:val="24"/>
          <w:szCs w:val="24"/>
        </w:rPr>
        <w:t>ommunity</w:t>
      </w:r>
      <w:r w:rsidR="002C14E5">
        <w:rPr>
          <w:b/>
          <w:bCs/>
          <w:noProof/>
          <w:sz w:val="24"/>
          <w:szCs w:val="24"/>
        </w:rPr>
        <w:t>”</w:t>
      </w:r>
      <w:r w:rsidR="00275B9E">
        <w:rPr>
          <w:b/>
          <w:bCs/>
          <w:noProof/>
          <w:sz w:val="24"/>
          <w:szCs w:val="24"/>
        </w:rPr>
        <w:t>,</w:t>
      </w:r>
      <w:r w:rsidR="002C14E5">
        <w:rPr>
          <w:noProof/>
          <w:sz w:val="24"/>
          <w:szCs w:val="24"/>
        </w:rPr>
        <w:t xml:space="preserve"> is</w:t>
      </w:r>
      <w:r w:rsidR="00367BE7">
        <w:rPr>
          <w:noProof/>
          <w:sz w:val="24"/>
          <w:szCs w:val="24"/>
        </w:rPr>
        <w:t xml:space="preserve"> comprised of every conceivable personality trait and character; if it were a movie title, “The Good, The Bad, and The Ugly” </w:t>
      </w:r>
      <w:r w:rsidR="002C14E5">
        <w:rPr>
          <w:noProof/>
          <w:sz w:val="24"/>
          <w:szCs w:val="24"/>
        </w:rPr>
        <w:t xml:space="preserve">could be an appropriate title – they’re </w:t>
      </w:r>
      <w:r w:rsidR="00367BE7">
        <w:rPr>
          <w:noProof/>
          <w:sz w:val="24"/>
          <w:szCs w:val="24"/>
        </w:rPr>
        <w:t xml:space="preserve">young, old, and in between.  The levels of aspiration are all over the map – from “How do I Work the System”, to “Society Owes Me”, to “If Only I had a Fair Chance”, to </w:t>
      </w:r>
      <w:r w:rsidR="00594E55">
        <w:rPr>
          <w:noProof/>
          <w:sz w:val="24"/>
          <w:szCs w:val="24"/>
        </w:rPr>
        <w:t>“I Know that God Cares and He’s Got My Back”, to “No Matter What it Takes”, to “Finally Someone Cares, and is Listening, and is Willing to Help”, to “I’m going to Work my Tail Off and Make the Best of This Opportunity”.  And to “Top it Off</w:t>
      </w:r>
      <w:r w:rsidR="00C50E3C">
        <w:rPr>
          <w:noProof/>
          <w:sz w:val="24"/>
          <w:szCs w:val="24"/>
        </w:rPr>
        <w:t>”</w:t>
      </w:r>
      <w:r w:rsidR="00594E55">
        <w:rPr>
          <w:noProof/>
          <w:sz w:val="24"/>
          <w:szCs w:val="24"/>
        </w:rPr>
        <w:t xml:space="preserve"> it’s loaded with talent and potentia!  </w:t>
      </w:r>
      <w:r w:rsidR="00594E55" w:rsidRPr="00594E55">
        <w:rPr>
          <w:b/>
          <w:bCs/>
          <w:noProof/>
          <w:sz w:val="24"/>
          <w:szCs w:val="24"/>
        </w:rPr>
        <w:t>NBV</w:t>
      </w:r>
      <w:r w:rsidR="002C14E5">
        <w:rPr>
          <w:b/>
          <w:bCs/>
          <w:noProof/>
          <w:sz w:val="24"/>
          <w:szCs w:val="24"/>
        </w:rPr>
        <w:t xml:space="preserve"> is</w:t>
      </w:r>
      <w:r w:rsidR="00594E55" w:rsidRPr="00594E55">
        <w:rPr>
          <w:b/>
          <w:bCs/>
          <w:noProof/>
          <w:sz w:val="24"/>
          <w:szCs w:val="24"/>
        </w:rPr>
        <w:t xml:space="preserve"> privilege</w:t>
      </w:r>
      <w:r w:rsidR="002C14E5">
        <w:rPr>
          <w:b/>
          <w:bCs/>
          <w:noProof/>
          <w:sz w:val="24"/>
          <w:szCs w:val="24"/>
        </w:rPr>
        <w:t>d</w:t>
      </w:r>
      <w:r w:rsidR="00594E55" w:rsidRPr="00594E55">
        <w:rPr>
          <w:b/>
          <w:bCs/>
          <w:noProof/>
          <w:sz w:val="24"/>
          <w:szCs w:val="24"/>
        </w:rPr>
        <w:t>, acting as God’s conduit, and with the help of our donors and participants, “</w:t>
      </w:r>
      <w:r w:rsidR="002C14E5">
        <w:rPr>
          <w:b/>
          <w:bCs/>
          <w:noProof/>
          <w:sz w:val="24"/>
          <w:szCs w:val="24"/>
        </w:rPr>
        <w:t>T</w:t>
      </w:r>
      <w:r w:rsidR="00594E55" w:rsidRPr="00594E55">
        <w:rPr>
          <w:b/>
          <w:bCs/>
          <w:noProof/>
          <w:sz w:val="24"/>
          <w:szCs w:val="24"/>
        </w:rPr>
        <w:t>o Polish the Lamp and Help the Li</w:t>
      </w:r>
      <w:r w:rsidR="00E47041">
        <w:rPr>
          <w:b/>
          <w:bCs/>
          <w:noProof/>
          <w:sz w:val="24"/>
          <w:szCs w:val="24"/>
        </w:rPr>
        <w:t>and</w:t>
      </w:r>
      <w:r w:rsidR="00594E55" w:rsidRPr="00594E55">
        <w:rPr>
          <w:b/>
          <w:bCs/>
          <w:noProof/>
          <w:sz w:val="24"/>
          <w:szCs w:val="24"/>
        </w:rPr>
        <w:t>ght to Shine”!</w:t>
      </w:r>
    </w:p>
    <w:p w14:paraId="4FCF184E" w14:textId="1CBDEDC2" w:rsidR="002C14E5" w:rsidRDefault="002C14E5" w:rsidP="00275B9E">
      <w:pPr>
        <w:spacing w:after="0" w:line="240" w:lineRule="auto"/>
        <w:ind w:firstLine="720"/>
        <w:rPr>
          <w:noProof/>
          <w:sz w:val="24"/>
          <w:szCs w:val="24"/>
        </w:rPr>
      </w:pPr>
      <w:r>
        <w:rPr>
          <w:b/>
          <w:bCs/>
          <w:noProof/>
          <w:sz w:val="24"/>
          <w:szCs w:val="24"/>
        </w:rPr>
        <w:t>So, “How are we going to go about God’s Business?”</w:t>
      </w:r>
      <w:r w:rsidR="00DB0CC1">
        <w:rPr>
          <w:b/>
          <w:bCs/>
          <w:noProof/>
          <w:sz w:val="24"/>
          <w:szCs w:val="24"/>
        </w:rPr>
        <w:t xml:space="preserve">  First and foremost, to keep God in the forefront of every move that we make, through prayer and supplication.  </w:t>
      </w:r>
      <w:r w:rsidR="00DB0CC1" w:rsidRPr="00DB0CC1">
        <w:rPr>
          <w:noProof/>
          <w:sz w:val="24"/>
          <w:szCs w:val="24"/>
        </w:rPr>
        <w:t>Next</w:t>
      </w:r>
      <w:r w:rsidRPr="00DB0CC1">
        <w:rPr>
          <w:noProof/>
          <w:sz w:val="24"/>
          <w:szCs w:val="24"/>
        </w:rPr>
        <w:t xml:space="preserve"> </w:t>
      </w:r>
      <w:r w:rsidR="00DB0CC1">
        <w:rPr>
          <w:noProof/>
          <w:sz w:val="24"/>
          <w:szCs w:val="24"/>
        </w:rPr>
        <w:t>to rely on sound business principles to lay the groundwork for continual growth and improvement using proper business methods and protocols to achieve the desired levels of growth</w:t>
      </w:r>
      <w:r w:rsidR="00186EFF">
        <w:rPr>
          <w:noProof/>
          <w:sz w:val="24"/>
          <w:szCs w:val="24"/>
        </w:rPr>
        <w:t xml:space="preserve">.  </w:t>
      </w:r>
    </w:p>
    <w:p w14:paraId="0B3D3B5F" w14:textId="0902057D" w:rsidR="00275B9E" w:rsidRDefault="00E47041" w:rsidP="00635DE5">
      <w:pPr>
        <w:spacing w:after="0" w:line="240" w:lineRule="auto"/>
        <w:ind w:firstLine="720"/>
        <w:rPr>
          <w:noProof/>
          <w:sz w:val="24"/>
          <w:szCs w:val="24"/>
        </w:rPr>
      </w:pPr>
      <w:r>
        <w:rPr>
          <w:noProof/>
          <w:sz w:val="24"/>
          <w:szCs w:val="24"/>
        </w:rPr>
        <mc:AlternateContent>
          <mc:Choice Requires="wps">
            <w:drawing>
              <wp:anchor distT="0" distB="0" distL="114300" distR="114300" simplePos="0" relativeHeight="251679744" behindDoc="0" locked="0" layoutInCell="1" allowOverlap="1" wp14:anchorId="08148296" wp14:editId="38CE2CF2">
                <wp:simplePos x="0" y="0"/>
                <wp:positionH relativeFrom="leftMargin">
                  <wp:align>right</wp:align>
                </wp:positionH>
                <wp:positionV relativeFrom="paragraph">
                  <wp:posOffset>590550</wp:posOffset>
                </wp:positionV>
                <wp:extent cx="906780" cy="289560"/>
                <wp:effectExtent l="0" t="0" r="7620" b="0"/>
                <wp:wrapNone/>
                <wp:docPr id="89004089" name="Text Box 6"/>
                <wp:cNvGraphicFramePr/>
                <a:graphic xmlns:a="http://schemas.openxmlformats.org/drawingml/2006/main">
                  <a:graphicData uri="http://schemas.microsoft.com/office/word/2010/wordprocessingShape">
                    <wps:wsp>
                      <wps:cNvSpPr txBox="1"/>
                      <wps:spPr>
                        <a:xfrm>
                          <a:off x="0" y="0"/>
                          <a:ext cx="906780" cy="289560"/>
                        </a:xfrm>
                        <a:prstGeom prst="rect">
                          <a:avLst/>
                        </a:prstGeom>
                        <a:solidFill>
                          <a:schemeClr val="lt1"/>
                        </a:solidFill>
                        <a:ln w="6350">
                          <a:noFill/>
                        </a:ln>
                      </wps:spPr>
                      <wps:txbx>
                        <w:txbxContent>
                          <w:p w14:paraId="77404F48" w14:textId="58D66F56" w:rsidR="00B2757B" w:rsidRPr="00B2757B" w:rsidRDefault="00B2757B" w:rsidP="00B2757B">
                            <w:pPr>
                              <w:rPr>
                                <w:b/>
                                <w:bCs/>
                              </w:rPr>
                            </w:pPr>
                            <w:r w:rsidRPr="00B2757B">
                              <w:rPr>
                                <w:b/>
                                <w:bCs/>
                              </w:rPr>
                              <w:t>in</w:t>
                            </w:r>
                            <w:r>
                              <w:rPr>
                                <w:b/>
                                <w:bCs/>
                              </w:rPr>
                              <w:t>vestments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8296" id="_x0000_s1029" type="#_x0000_t202" style="position:absolute;left:0;text-align:left;margin-left:20.2pt;margin-top:46.5pt;width:71.4pt;height:22.8pt;z-index:2516797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M5MAIAAFoEAAAOAAAAZHJzL2Uyb0RvYy54bWysVEuP2jAQvlfqf7B8LwkUWIgIK8qKqtJq&#10;dyW22rNxbLDkeFzbkNBf37HDq9ueql6cGc94Ht83k9l9W2tyEM4rMCXt93JKhOFQKbMt6ffX1acJ&#10;JT4wUzENRpT0KDy9n3/8MGtsIQawA10JRzCI8UVjS7oLwRZZ5vlO1Mz3wAqDRgmuZgFVt80qxxqM&#10;XutskOfjrAFXWQdceI+3D52RzlN8KQUPz1J6EYguKdYW0unSuYlnNp+xYuuY3Sl+KoP9QxU1UwaT&#10;XkI9sMDI3qk/QtWKO/AgQ49DnYGUiovUA3bTz991s94xK1IvCI63F5j8/wvLnw5r++JIaL9AiwRG&#10;QBrrC4+XsZ9Wujp+sVKCdoTweIFNtIFwvJzm47sJWjiaBpPpaJxgza6PrfPhq4CaRKGkDllJYLHD&#10;ow+YEF3PLjGXB62qldI6KXESxFI7cmDIoQ6pRHzxm5c2pCnp+PMoT4ENxOddZG0wwbWlKIV20xJV&#10;YbXndjdQHREFB92AeMtXCmt9ZD68MIcTge3hlIdnPKQGzAUniZIduJ9/u4/+SBRaKWlwwkrqf+yZ&#10;E5TobwYpnPaHwziSSRmO7gaouFvL5tZi9vUSEIA+7pPlSYz+QZ9F6aB+w2VYxKxoYoZj7pKGs7gM&#10;3dzjMnGxWCQnHELLwqNZWx5DR8AjE6/tG3P2RFdAnp/gPIuseMda5xtfGljsA0iVKI04d6ie4McB&#10;Tkyfli1uyK2evK6/hPkvAAAA//8DAFBLAwQUAAYACAAAACEA2TJP8d8AAAAHAQAADwAAAGRycy9k&#10;b3ducmV2LnhtbEyPQU/DMAyF70j8h8hIXNCWssLYStMJIWASN9axabesMW1F41RN1pZ/j3eCk229&#10;p+fvpavRNqLHzteOFNxOIxBIhTM1lQq2+etkAcIHTUY3jlDBD3pYZZcXqU6MG+gD+00oBYeQT7SC&#10;KoQ2kdIXFVrtp65FYu3LdVYHPrtSmk4PHG4bOYuiubS6Jv5Q6RafKyy+Nyer4HBT7t/9+PY5xPdx&#10;+7Lu84edyZW6vhqfHkEEHMOfGc74jA4ZMx3diYwXjQIuEhQsY55n9W7GRY68xIs5yCyV//mzXwAA&#10;AP//AwBQSwECLQAUAAYACAAAACEAtoM4kv4AAADhAQAAEwAAAAAAAAAAAAAAAAAAAAAAW0NvbnRl&#10;bnRfVHlwZXNdLnhtbFBLAQItABQABgAIAAAAIQA4/SH/1gAAAJQBAAALAAAAAAAAAAAAAAAAAC8B&#10;AABfcmVscy8ucmVsc1BLAQItABQABgAIAAAAIQABH6M5MAIAAFoEAAAOAAAAAAAAAAAAAAAAAC4C&#10;AABkcnMvZTJvRG9jLnhtbFBLAQItABQABgAIAAAAIQDZMk/x3wAAAAcBAAAPAAAAAAAAAAAAAAAA&#10;AIoEAABkcnMvZG93bnJldi54bWxQSwUGAAAAAAQABADzAAAAlgUAAAAA&#10;" fillcolor="white [3201]" stroked="f" strokeweight=".5pt">
                <v:textbox>
                  <w:txbxContent>
                    <w:p w14:paraId="77404F48" w14:textId="58D66F56" w:rsidR="00B2757B" w:rsidRPr="00B2757B" w:rsidRDefault="00B2757B" w:rsidP="00B2757B">
                      <w:pPr>
                        <w:rPr>
                          <w:b/>
                          <w:bCs/>
                        </w:rPr>
                      </w:pPr>
                      <w:r w:rsidRPr="00B2757B">
                        <w:rPr>
                          <w:b/>
                          <w:bCs/>
                        </w:rPr>
                        <w:t>in</w:t>
                      </w:r>
                      <w:r>
                        <w:rPr>
                          <w:b/>
                          <w:bCs/>
                        </w:rPr>
                        <w:t>vestments</w:t>
                      </w:r>
                    </w:p>
                  </w:txbxContent>
                </v:textbox>
                <w10:wrap anchorx="margin"/>
              </v:shape>
            </w:pict>
          </mc:Fallback>
        </mc:AlternateContent>
      </w:r>
      <w:r w:rsidR="00275B9E" w:rsidRPr="00C50E3C">
        <w:rPr>
          <w:b/>
          <w:bCs/>
          <w:noProof/>
          <w:sz w:val="24"/>
          <w:szCs w:val="24"/>
        </w:rPr>
        <mc:AlternateContent>
          <mc:Choice Requires="am3d">
            <w:drawing>
              <wp:anchor distT="0" distB="0" distL="114300" distR="114300" simplePos="0" relativeHeight="251672576" behindDoc="0" locked="0" layoutInCell="1" allowOverlap="1" wp14:anchorId="400862A7" wp14:editId="37A68103">
                <wp:simplePos x="0" y="0"/>
                <wp:positionH relativeFrom="leftMargin">
                  <wp:posOffset>167640</wp:posOffset>
                </wp:positionH>
                <wp:positionV relativeFrom="paragraph">
                  <wp:posOffset>91440</wp:posOffset>
                </wp:positionV>
                <wp:extent cx="510540" cy="470870"/>
                <wp:effectExtent l="0" t="0" r="3810" b="5715"/>
                <wp:wrapNone/>
                <wp:docPr id="424689052" name="3D Model 1" descr="Upward Trend"/>
                <wp:cNvGraphicFramePr>
                  <a:graphicFrameLocks xmlns:a="http://schemas.openxmlformats.org/drawingml/2006/main" noChangeAspect="1"/>
                </wp:cNvGraphicFramePr>
                <a:graphic xmlns:a="http://schemas.openxmlformats.org/drawingml/2006/main">
                  <a:graphicData uri="http://schemas.microsoft.com/office/drawing/2017/model3d">
                    <am3d:model3d r:embed="rId10">
                      <am3d:spPr>
                        <a:xfrm>
                          <a:off x="0" y="0"/>
                          <a:ext cx="510540" cy="470535"/>
                        </a:xfrm>
                        <a:prstGeom prst="rect">
                          <a:avLst/>
                        </a:prstGeom>
                      </am3d:spPr>
                      <am3d:camera>
                        <am3d:pos x="0" y="0" z="65012918"/>
                        <am3d:up dx="0" dy="36000000" dz="0"/>
                        <am3d:lookAt x="0" y="0" z="0"/>
                        <am3d:perspective fov="2700000"/>
                      </am3d:camera>
                      <am3d:trans>
                        <am3d:meterPerModelUnit n="101711" d="1000000"/>
                        <am3d:preTrans dx="0" dy="-16609428" dz="0"/>
                        <am3d:scale>
                          <am3d:sx n="1000000" d="1000000"/>
                          <am3d:sy n="1000000" d="1000000"/>
                          <am3d:sz n="1000000" d="1000000"/>
                        </am3d:scale>
                        <am3d:rot/>
                        <am3d:postTrans dx="0" dy="0" dz="0"/>
                      </am3d:trans>
                      <am3d:raster rName="Office3DRenderer" rVer="16.0.8326">
                        <am3d:blip r:embed="rId11"/>
                      </am3d:raster>
                      <am3d:objViewport viewportSz="711592"/>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72576" behindDoc="0" locked="0" layoutInCell="1" allowOverlap="1" wp14:anchorId="400862A7" wp14:editId="37A68103">
                <wp:simplePos x="0" y="0"/>
                <wp:positionH relativeFrom="leftMargin">
                  <wp:posOffset>167640</wp:posOffset>
                </wp:positionH>
                <wp:positionV relativeFrom="paragraph">
                  <wp:posOffset>91440</wp:posOffset>
                </wp:positionV>
                <wp:extent cx="510540" cy="470870"/>
                <wp:effectExtent l="0" t="0" r="3810" b="5715"/>
                <wp:wrapNone/>
                <wp:docPr id="424689052" name="3D Model 1" descr="Upward Trend"/>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4689052" name="3D Model 1" descr="Upward Trend"/>
                        <pic:cNvPicPr>
                          <a:picLocks noGrp="1" noRot="1" noChangeAspect="1" noMove="1" noResize="1" noEditPoints="1" noAdjustHandles="1" noChangeArrowheads="1" noChangeShapeType="1" noCrop="1"/>
                        </pic:cNvPicPr>
                      </pic:nvPicPr>
                      <pic:blipFill>
                        <a:blip r:embed="rId11"/>
                        <a:stretch>
                          <a:fillRect/>
                        </a:stretch>
                      </pic:blipFill>
                      <pic:spPr>
                        <a:xfrm>
                          <a:off x="0" y="0"/>
                          <a:ext cx="510540" cy="47053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275B9E" w:rsidRPr="00C50E3C">
        <w:rPr>
          <w:b/>
          <w:bCs/>
          <w:noProof/>
          <w:sz w:val="24"/>
          <w:szCs w:val="24"/>
        </w:rPr>
        <w:t>Our Business Model</w:t>
      </w:r>
      <w:r w:rsidR="00275B9E">
        <w:rPr>
          <w:noProof/>
          <w:sz w:val="24"/>
          <w:szCs w:val="24"/>
        </w:rPr>
        <w:t xml:space="preserve"> for this segment consists of a proprietary, in-house financial model</w:t>
      </w:r>
      <w:r w:rsidR="00C50E3C">
        <w:rPr>
          <w:noProof/>
          <w:sz w:val="24"/>
          <w:szCs w:val="24"/>
        </w:rPr>
        <w:t xml:space="preserve"> as our base component</w:t>
      </w:r>
      <w:r>
        <w:rPr>
          <w:noProof/>
          <w:sz w:val="24"/>
          <w:szCs w:val="24"/>
        </w:rPr>
        <w:t>, supported by residential and commercial real estate.  Securities will be offered, but through a 3rd party platform.</w:t>
      </w:r>
    </w:p>
    <w:p w14:paraId="7B98620F" w14:textId="134477C4" w:rsidR="00275B9E" w:rsidRDefault="00E47041" w:rsidP="00A334F5">
      <w:pPr>
        <w:spacing w:after="0" w:line="240" w:lineRule="auto"/>
        <w:ind w:firstLine="720"/>
        <w:rPr>
          <w:noProof/>
          <w:sz w:val="24"/>
          <w:szCs w:val="24"/>
        </w:rPr>
      </w:pPr>
      <w:r>
        <w:rPr>
          <w:noProof/>
          <w:sz w:val="24"/>
          <w:szCs w:val="24"/>
        </w:rPr>
        <w:t>During the “Equipping Phase”, the community participant will enroll in the NBV Training Academy for the 1</w:t>
      </w:r>
      <w:r w:rsidRPr="00E47041">
        <w:rPr>
          <w:noProof/>
          <w:sz w:val="24"/>
          <w:szCs w:val="24"/>
          <w:vertAlign w:val="superscript"/>
        </w:rPr>
        <w:t>st</w:t>
      </w:r>
      <w:r>
        <w:rPr>
          <w:noProof/>
          <w:sz w:val="24"/>
          <w:szCs w:val="24"/>
        </w:rPr>
        <w:t xml:space="preserve"> phase of financial literacy.  </w:t>
      </w:r>
      <w:r w:rsidR="00635DE5">
        <w:rPr>
          <w:noProof/>
          <w:sz w:val="24"/>
          <w:szCs w:val="24"/>
        </w:rPr>
        <w:t xml:space="preserve">The curriculum for this phase provides the requisite skills for </w:t>
      </w:r>
      <w:r w:rsidR="00A334F5">
        <w:rPr>
          <w:noProof/>
          <w:sz w:val="24"/>
          <w:szCs w:val="24"/>
        </w:rPr>
        <w:t xml:space="preserve">basic finanical literacy.  The advanced module is offered in support of the “Empowering” Module.  </w:t>
      </w:r>
    </w:p>
    <w:p w14:paraId="2DF43B2B" w14:textId="46384EFB" w:rsidR="00A334F5" w:rsidRDefault="00A334F5" w:rsidP="00A334F5">
      <w:pPr>
        <w:spacing w:after="0" w:line="240" w:lineRule="auto"/>
        <w:ind w:firstLine="720"/>
        <w:rPr>
          <w:noProof/>
          <w:sz w:val="24"/>
          <w:szCs w:val="24"/>
        </w:rPr>
      </w:pPr>
      <w:r>
        <w:rPr>
          <w:noProof/>
          <w:sz w:val="24"/>
          <w:szCs w:val="24"/>
        </w:rPr>
        <w:t xml:space="preserve">The </w:t>
      </w:r>
      <w:r w:rsidR="006F7C78">
        <w:rPr>
          <w:noProof/>
          <w:sz w:val="24"/>
          <w:szCs w:val="24"/>
        </w:rPr>
        <w:t>“Offering Opportunity” is layered into 4 tiers:</w:t>
      </w:r>
    </w:p>
    <w:p w14:paraId="5EAA756F" w14:textId="42E8F6D5" w:rsidR="006F7C78" w:rsidRDefault="006F7C78" w:rsidP="006F7C78">
      <w:pPr>
        <w:spacing w:after="0" w:line="240" w:lineRule="auto"/>
        <w:ind w:left="720" w:firstLine="720"/>
        <w:rPr>
          <w:noProof/>
          <w:sz w:val="24"/>
          <w:szCs w:val="24"/>
        </w:rPr>
      </w:pPr>
      <w:r>
        <w:rPr>
          <w:noProof/>
          <w:sz w:val="24"/>
          <w:szCs w:val="24"/>
        </w:rPr>
        <w:t>Tier 1. Real Estate as a base implementation for Legacy Planning</w:t>
      </w:r>
    </w:p>
    <w:p w14:paraId="47BEB53A" w14:textId="02BF8C15" w:rsidR="006F7C78" w:rsidRDefault="006F7C78" w:rsidP="006F7C78">
      <w:pPr>
        <w:spacing w:after="0" w:line="240" w:lineRule="auto"/>
        <w:ind w:left="1440" w:firstLine="720"/>
        <w:rPr>
          <w:noProof/>
          <w:sz w:val="24"/>
          <w:szCs w:val="24"/>
        </w:rPr>
      </w:pPr>
      <w:r>
        <w:rPr>
          <w:noProof/>
          <w:sz w:val="24"/>
          <w:szCs w:val="24"/>
        </w:rPr>
        <w:t>1a. Home Ownership (Residential Real Estate)</w:t>
      </w:r>
    </w:p>
    <w:p w14:paraId="7DF4E170" w14:textId="36797675" w:rsidR="006F7C78" w:rsidRDefault="006F7C78" w:rsidP="006F7C78">
      <w:pPr>
        <w:spacing w:after="0"/>
        <w:ind w:firstLine="720"/>
        <w:rPr>
          <w:noProof/>
          <w:sz w:val="24"/>
          <w:szCs w:val="24"/>
        </w:rPr>
      </w:pPr>
      <w:r>
        <w:rPr>
          <w:noProof/>
          <w:sz w:val="24"/>
          <w:szCs w:val="24"/>
        </w:rPr>
        <w:tab/>
        <w:t>Tier 2. A Primer in Commercial Real Estate Investments</w:t>
      </w:r>
    </w:p>
    <w:p w14:paraId="6F8DAB48" w14:textId="3367E566" w:rsidR="006F7C78" w:rsidRDefault="006F7C78" w:rsidP="000A7329">
      <w:pPr>
        <w:spacing w:after="0"/>
        <w:ind w:firstLine="720"/>
        <w:rPr>
          <w:noProof/>
          <w:sz w:val="24"/>
          <w:szCs w:val="24"/>
        </w:rPr>
      </w:pPr>
      <w:r>
        <w:rPr>
          <w:noProof/>
          <w:sz w:val="24"/>
          <w:szCs w:val="24"/>
        </w:rPr>
        <w:tab/>
      </w:r>
      <w:r>
        <w:rPr>
          <w:noProof/>
          <w:sz w:val="24"/>
          <w:szCs w:val="24"/>
        </w:rPr>
        <w:tab/>
        <w:t xml:space="preserve">2a. </w:t>
      </w:r>
      <w:r w:rsidR="000A7329">
        <w:rPr>
          <w:noProof/>
          <w:sz w:val="24"/>
          <w:szCs w:val="24"/>
        </w:rPr>
        <w:t>Entry Level Commercial (5 to 20 Units)</w:t>
      </w:r>
    </w:p>
    <w:p w14:paraId="0BA47A8D" w14:textId="5985A35D" w:rsidR="000A7329" w:rsidRDefault="000A7329" w:rsidP="000A7329">
      <w:pPr>
        <w:spacing w:after="0"/>
        <w:ind w:firstLine="720"/>
        <w:rPr>
          <w:noProof/>
          <w:sz w:val="24"/>
          <w:szCs w:val="24"/>
        </w:rPr>
      </w:pPr>
      <w:r>
        <w:rPr>
          <w:noProof/>
          <w:sz w:val="24"/>
          <w:szCs w:val="24"/>
        </w:rPr>
        <w:tab/>
        <w:t>Tier 3. Advanced Commercial</w:t>
      </w:r>
    </w:p>
    <w:p w14:paraId="5551517A" w14:textId="4702D8CC" w:rsidR="002C14E5" w:rsidRDefault="000A7329" w:rsidP="000A7329">
      <w:pPr>
        <w:spacing w:after="0"/>
        <w:ind w:firstLine="720"/>
        <w:rPr>
          <w:noProof/>
          <w:sz w:val="24"/>
          <w:szCs w:val="24"/>
        </w:rPr>
      </w:pPr>
      <w:r>
        <w:rPr>
          <w:noProof/>
          <w:sz w:val="24"/>
          <w:szCs w:val="24"/>
        </w:rPr>
        <w:tab/>
      </w:r>
      <w:r>
        <w:rPr>
          <w:noProof/>
          <w:sz w:val="24"/>
          <w:szCs w:val="24"/>
        </w:rPr>
        <w:tab/>
        <w:t>3a. Community Platforn (Crowdfunding Shared Concept)</w:t>
      </w:r>
    </w:p>
    <w:p w14:paraId="70C8B936" w14:textId="1ACD3F2B" w:rsidR="000A7329" w:rsidRDefault="000A7329" w:rsidP="000A7329">
      <w:pPr>
        <w:spacing w:after="0"/>
        <w:ind w:firstLine="720"/>
        <w:rPr>
          <w:noProof/>
          <w:sz w:val="24"/>
          <w:szCs w:val="24"/>
        </w:rPr>
      </w:pPr>
      <w:r>
        <w:rPr>
          <w:noProof/>
          <w:sz w:val="24"/>
          <w:szCs w:val="24"/>
        </w:rPr>
        <w:tab/>
        <w:t>Tier 4. Investing and Wealth Management</w:t>
      </w:r>
    </w:p>
    <w:p w14:paraId="08AF4E19" w14:textId="0AE09A71" w:rsidR="002C14E5" w:rsidRDefault="000A7329" w:rsidP="00FF39E0">
      <w:pPr>
        <w:spacing w:after="0"/>
        <w:ind w:firstLine="720"/>
        <w:rPr>
          <w:noProof/>
          <w:sz w:val="24"/>
          <w:szCs w:val="24"/>
        </w:rPr>
      </w:pPr>
      <w:r>
        <w:rPr>
          <w:noProof/>
          <w:sz w:val="24"/>
          <w:szCs w:val="24"/>
        </w:rPr>
        <w:tab/>
      </w:r>
      <w:r>
        <w:rPr>
          <w:noProof/>
          <w:sz w:val="24"/>
          <w:szCs w:val="24"/>
        </w:rPr>
        <w:tab/>
        <w:t>4a. REITS, Self Directed IRA’s, FLP’s, Securities</w:t>
      </w:r>
    </w:p>
    <w:p w14:paraId="432FD773" w14:textId="72C1394D" w:rsidR="00FF39E0" w:rsidRDefault="00FF39E0" w:rsidP="000A7329">
      <w:pPr>
        <w:ind w:firstLine="720"/>
        <w:rPr>
          <w:noProof/>
          <w:sz w:val="24"/>
          <w:szCs w:val="24"/>
        </w:rPr>
      </w:pPr>
      <w:r>
        <w:rPr>
          <w:noProof/>
          <w:sz w:val="24"/>
          <w:szCs w:val="24"/>
        </w:rPr>
        <w:t>The first and second layers are offered to gradually introduce and groom the novice, the third and fourth layers are for the advanced and sophisticated Investor.</w:t>
      </w:r>
    </w:p>
    <w:p w14:paraId="721BCB5A" w14:textId="53873135" w:rsidR="00104EB6" w:rsidRPr="0004502E" w:rsidRDefault="00104EB6" w:rsidP="00FF39E0">
      <w:pPr>
        <w:rPr>
          <w:noProof/>
          <w:sz w:val="24"/>
          <w:szCs w:val="24"/>
        </w:rPr>
      </w:pPr>
    </w:p>
    <w:sectPr w:rsidR="00104EB6" w:rsidRPr="000450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314"/>
    <w:rsid w:val="0004502E"/>
    <w:rsid w:val="000A7329"/>
    <w:rsid w:val="00104EB6"/>
    <w:rsid w:val="00186EFF"/>
    <w:rsid w:val="001C2348"/>
    <w:rsid w:val="00275B9E"/>
    <w:rsid w:val="00292D41"/>
    <w:rsid w:val="002C14E5"/>
    <w:rsid w:val="00367BE7"/>
    <w:rsid w:val="00475E7A"/>
    <w:rsid w:val="004C252C"/>
    <w:rsid w:val="005253A2"/>
    <w:rsid w:val="005563BA"/>
    <w:rsid w:val="0059179E"/>
    <w:rsid w:val="00594E55"/>
    <w:rsid w:val="005F2BD3"/>
    <w:rsid w:val="00635DE5"/>
    <w:rsid w:val="00690176"/>
    <w:rsid w:val="006F7C78"/>
    <w:rsid w:val="00723491"/>
    <w:rsid w:val="00790635"/>
    <w:rsid w:val="00911A67"/>
    <w:rsid w:val="00A334F5"/>
    <w:rsid w:val="00A80656"/>
    <w:rsid w:val="00B2757B"/>
    <w:rsid w:val="00B45E7A"/>
    <w:rsid w:val="00C12C3B"/>
    <w:rsid w:val="00C50E3C"/>
    <w:rsid w:val="00C8347B"/>
    <w:rsid w:val="00CD7314"/>
    <w:rsid w:val="00DB0CC1"/>
    <w:rsid w:val="00E1195A"/>
    <w:rsid w:val="00E47041"/>
    <w:rsid w:val="00E83A7E"/>
    <w:rsid w:val="00ED49DF"/>
    <w:rsid w:val="00F326E4"/>
    <w:rsid w:val="00FA3950"/>
    <w:rsid w:val="00FF3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E4C6E"/>
  <w15:chartTrackingRefBased/>
  <w15:docId w15:val="{F70CC02B-156D-414A-8007-CBB2626B7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7/06/relationships/model3d" Target="media/model3d2.glb"/><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17/06/relationships/model3d" Target="media/model3d1.glb"/><Relationship Id="rId11" Type="http://schemas.openxmlformats.org/officeDocument/2006/relationships/image" Target="media/image5.png"/><Relationship Id="rId5" Type="http://schemas.openxmlformats.org/officeDocument/2006/relationships/image" Target="media/image2.svg"/><Relationship Id="rId10" Type="http://schemas.microsoft.com/office/2017/06/relationships/model3d" Target="media/model3d3.glb"/><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1562</TotalTime>
  <Pages>2</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Roberson</dc:creator>
  <cp:keywords/>
  <dc:description/>
  <cp:lastModifiedBy>Charles Roberson</cp:lastModifiedBy>
  <cp:revision>9</cp:revision>
  <dcterms:created xsi:type="dcterms:W3CDTF">2024-01-31T17:22:00Z</dcterms:created>
  <dcterms:modified xsi:type="dcterms:W3CDTF">2024-02-01T19:41:00Z</dcterms:modified>
</cp:coreProperties>
</file>